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B0E" w:rsidRPr="000E1B0E" w:rsidRDefault="007524F3" w:rsidP="000E1B0E">
      <w:pPr>
        <w:ind w:left="5103"/>
        <w:textAlignment w:val="baseline"/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УТВЕРЖДЕНО</w:t>
      </w:r>
    </w:p>
    <w:p w:rsidR="000E1B0E" w:rsidRPr="000E1B0E" w:rsidRDefault="007524F3" w:rsidP="000E1B0E">
      <w:pPr>
        <w:ind w:left="5103"/>
        <w:textAlignment w:val="baseline"/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приказом г</w:t>
      </w:r>
      <w:r w:rsidR="000E1B0E" w:rsidRPr="000E1B0E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енеральн</w:t>
      </w:r>
      <w:r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ого</w:t>
      </w:r>
      <w:r w:rsidR="000E1B0E" w:rsidRPr="000E1B0E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 xml:space="preserve"> директор</w:t>
      </w:r>
      <w:r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а</w:t>
      </w:r>
      <w:r w:rsidR="000E1B0E" w:rsidRPr="000E1B0E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 xml:space="preserve"> </w:t>
      </w:r>
    </w:p>
    <w:p w:rsidR="000E1B0E" w:rsidRPr="000E1B0E" w:rsidRDefault="000E1B0E" w:rsidP="000E1B0E">
      <w:pPr>
        <w:ind w:left="5103"/>
        <w:textAlignment w:val="baseline"/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</w:pPr>
      <w:r w:rsidRPr="000E1B0E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ГО «Столичная торговля</w:t>
      </w:r>
    </w:p>
    <w:p w:rsidR="000E1B0E" w:rsidRPr="000E1B0E" w:rsidRDefault="000E1B0E" w:rsidP="000E1B0E">
      <w:pPr>
        <w:ind w:left="5103"/>
        <w:textAlignment w:val="baseline"/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</w:pPr>
      <w:r w:rsidRPr="000E1B0E"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  <w:t>и услуги»</w:t>
      </w:r>
    </w:p>
    <w:p w:rsidR="000E1B0E" w:rsidRPr="00E85BC1" w:rsidRDefault="000E1B0E" w:rsidP="000E1B0E">
      <w:pPr>
        <w:ind w:left="5103"/>
        <w:textAlignment w:val="baseline"/>
        <w:rPr>
          <w:rFonts w:eastAsia="Times New Roman" w:cs="Times New Roman"/>
          <w:bCs/>
          <w:color w:val="000000" w:themeColor="text1"/>
          <w:szCs w:val="30"/>
          <w:bdr w:val="none" w:sz="0" w:space="0" w:color="auto" w:frame="1"/>
          <w:lang w:eastAsia="ru-RU"/>
        </w:rPr>
      </w:pPr>
      <w:r w:rsidRPr="00E85BC1">
        <w:rPr>
          <w:rFonts w:eastAsia="Times New Roman" w:cs="Times New Roman"/>
          <w:bCs/>
          <w:color w:val="000000" w:themeColor="text1"/>
          <w:szCs w:val="30"/>
          <w:bdr w:val="none" w:sz="0" w:space="0" w:color="auto" w:frame="1"/>
          <w:lang w:eastAsia="ru-RU"/>
        </w:rPr>
        <w:t>«___» ___________</w:t>
      </w:r>
      <w:r w:rsidR="007524F3" w:rsidRPr="00E85BC1">
        <w:rPr>
          <w:rFonts w:eastAsia="Times New Roman" w:cs="Times New Roman"/>
          <w:bCs/>
          <w:color w:val="000000" w:themeColor="text1"/>
          <w:szCs w:val="30"/>
          <w:bdr w:val="none" w:sz="0" w:space="0" w:color="auto" w:frame="1"/>
          <w:lang w:eastAsia="ru-RU"/>
        </w:rPr>
        <w:t xml:space="preserve"> </w:t>
      </w:r>
      <w:r w:rsidRPr="00E85BC1">
        <w:rPr>
          <w:rFonts w:eastAsia="Times New Roman" w:cs="Times New Roman"/>
          <w:bCs/>
          <w:color w:val="000000" w:themeColor="text1"/>
          <w:szCs w:val="30"/>
          <w:bdr w:val="none" w:sz="0" w:space="0" w:color="auto" w:frame="1"/>
          <w:lang w:eastAsia="ru-RU"/>
        </w:rPr>
        <w:t>202</w:t>
      </w:r>
      <w:r w:rsidR="00B6636C" w:rsidRPr="00E85BC1">
        <w:rPr>
          <w:rFonts w:eastAsia="Times New Roman" w:cs="Times New Roman"/>
          <w:bCs/>
          <w:color w:val="000000" w:themeColor="text1"/>
          <w:szCs w:val="30"/>
          <w:bdr w:val="none" w:sz="0" w:space="0" w:color="auto" w:frame="1"/>
          <w:lang w:eastAsia="ru-RU"/>
        </w:rPr>
        <w:t>4</w:t>
      </w:r>
      <w:r w:rsidRPr="00E85BC1">
        <w:rPr>
          <w:rFonts w:eastAsia="Times New Roman" w:cs="Times New Roman"/>
          <w:bCs/>
          <w:color w:val="000000" w:themeColor="text1"/>
          <w:szCs w:val="30"/>
          <w:bdr w:val="none" w:sz="0" w:space="0" w:color="auto" w:frame="1"/>
          <w:lang w:eastAsia="ru-RU"/>
        </w:rPr>
        <w:t xml:space="preserve"> г.</w:t>
      </w:r>
      <w:r w:rsidR="007524F3" w:rsidRPr="00E85BC1">
        <w:rPr>
          <w:rFonts w:eastAsia="Times New Roman" w:cs="Times New Roman"/>
          <w:bCs/>
          <w:color w:val="000000" w:themeColor="text1"/>
          <w:szCs w:val="30"/>
          <w:bdr w:val="none" w:sz="0" w:space="0" w:color="auto" w:frame="1"/>
          <w:lang w:eastAsia="ru-RU"/>
        </w:rPr>
        <w:t xml:space="preserve"> № ____</w:t>
      </w:r>
    </w:p>
    <w:p w:rsidR="000E1B0E" w:rsidRPr="000E1B0E" w:rsidRDefault="000E1B0E" w:rsidP="000E1B0E">
      <w:pPr>
        <w:textAlignment w:val="baseline"/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</w:pPr>
    </w:p>
    <w:p w:rsidR="000E1B0E" w:rsidRPr="000E1B0E" w:rsidRDefault="000E1B0E" w:rsidP="000E1B0E">
      <w:pPr>
        <w:textAlignment w:val="baseline"/>
        <w:rPr>
          <w:rFonts w:eastAsia="Times New Roman" w:cs="Times New Roman"/>
          <w:bCs/>
          <w:szCs w:val="30"/>
          <w:bdr w:val="none" w:sz="0" w:space="0" w:color="auto" w:frame="1"/>
          <w:lang w:eastAsia="ru-RU"/>
        </w:rPr>
      </w:pPr>
    </w:p>
    <w:p w:rsidR="000E1B0E" w:rsidRPr="000E1B0E" w:rsidRDefault="000E1B0E" w:rsidP="000E1B0E">
      <w:pPr>
        <w:jc w:val="center"/>
        <w:textAlignment w:val="baseline"/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</w:pPr>
      <w:r w:rsidRPr="000E1B0E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>ПОЛОЖЕНИЕ</w:t>
      </w:r>
    </w:p>
    <w:p w:rsidR="000C65BD" w:rsidRDefault="000E1B0E" w:rsidP="000E1B0E">
      <w:pPr>
        <w:jc w:val="center"/>
        <w:textAlignment w:val="baseline"/>
        <w:rPr>
          <w:rFonts w:eastAsia="Times New Roman" w:cs="Times New Roman"/>
          <w:b/>
          <w:szCs w:val="30"/>
          <w:lang w:eastAsia="ru-RU"/>
        </w:rPr>
      </w:pPr>
      <w:r w:rsidRPr="000E1B0E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 xml:space="preserve">о смотре-конкурсе на </w:t>
      </w:r>
      <w:bookmarkStart w:id="0" w:name="_Hlk168495790"/>
      <w:r w:rsidRPr="000E1B0E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 xml:space="preserve">лучшее оформление </w:t>
      </w:r>
      <w:r w:rsidR="00B6636C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 xml:space="preserve">витрин </w:t>
      </w:r>
      <w:r w:rsidRPr="000E1B0E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>организаций</w:t>
      </w:r>
      <w:r w:rsidR="000C65BD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 xml:space="preserve"> торговли и общественного питания г. Минска, </w:t>
      </w:r>
      <w:r w:rsidR="00B6636C" w:rsidRPr="00B6636C">
        <w:rPr>
          <w:rFonts w:eastAsia="Times New Roman" w:cs="Times New Roman"/>
          <w:b/>
          <w:szCs w:val="30"/>
          <w:lang w:eastAsia="ru-RU"/>
        </w:rPr>
        <w:t xml:space="preserve">в честь празднования </w:t>
      </w:r>
    </w:p>
    <w:p w:rsidR="00B6636C" w:rsidRPr="00B6636C" w:rsidRDefault="00B6636C" w:rsidP="000E1B0E">
      <w:pPr>
        <w:jc w:val="center"/>
        <w:textAlignment w:val="baseline"/>
        <w:rPr>
          <w:rFonts w:eastAsia="Times New Roman" w:cs="Times New Roman"/>
          <w:b/>
          <w:szCs w:val="30"/>
          <w:lang w:eastAsia="ru-RU"/>
        </w:rPr>
      </w:pPr>
      <w:r w:rsidRPr="00B6636C">
        <w:rPr>
          <w:rFonts w:eastAsia="Times New Roman" w:cs="Times New Roman"/>
          <w:b/>
          <w:szCs w:val="30"/>
          <w:lang w:eastAsia="ru-RU"/>
        </w:rPr>
        <w:t>100-летия образования организаций торговли</w:t>
      </w:r>
    </w:p>
    <w:bookmarkEnd w:id="0"/>
    <w:p w:rsidR="000E1B0E" w:rsidRPr="00521B6C" w:rsidRDefault="000E1B0E" w:rsidP="00287427">
      <w:pPr>
        <w:rPr>
          <w:rFonts w:eastAsia="Times New Roman" w:cs="Times New Roman"/>
          <w:bCs/>
          <w:color w:val="252323"/>
          <w:szCs w:val="30"/>
          <w:shd w:val="clear" w:color="auto" w:fill="FFFFFF"/>
          <w:lang w:eastAsia="ru-RU"/>
        </w:rPr>
      </w:pPr>
    </w:p>
    <w:p w:rsidR="00287427" w:rsidRPr="00521B6C" w:rsidRDefault="00287427" w:rsidP="000E1B0E">
      <w:pPr>
        <w:shd w:val="clear" w:color="auto" w:fill="FFFFFF"/>
        <w:jc w:val="center"/>
        <w:rPr>
          <w:rFonts w:eastAsia="Times New Roman" w:cs="Times New Roman"/>
          <w:color w:val="252323"/>
          <w:szCs w:val="30"/>
          <w:lang w:eastAsia="ru-RU"/>
        </w:rPr>
      </w:pPr>
      <w:r w:rsidRPr="00521B6C">
        <w:rPr>
          <w:rFonts w:eastAsia="Times New Roman" w:cs="Times New Roman"/>
          <w:b/>
          <w:bCs/>
          <w:color w:val="252323"/>
          <w:szCs w:val="30"/>
          <w:lang w:eastAsia="ru-RU"/>
        </w:rPr>
        <w:t>1. Общие положения</w:t>
      </w:r>
    </w:p>
    <w:p w:rsidR="00287427" w:rsidRPr="00521B6C" w:rsidRDefault="00287427" w:rsidP="000E1B0E">
      <w:pPr>
        <w:shd w:val="clear" w:color="auto" w:fill="FFFFFF"/>
        <w:ind w:firstLine="708"/>
        <w:rPr>
          <w:rFonts w:eastAsia="Times New Roman" w:cs="Times New Roman"/>
          <w:color w:val="252323"/>
          <w:szCs w:val="30"/>
          <w:lang w:eastAsia="ru-RU"/>
        </w:rPr>
      </w:pPr>
      <w:r w:rsidRPr="00521B6C">
        <w:rPr>
          <w:rFonts w:eastAsia="Times New Roman" w:cs="Times New Roman"/>
          <w:color w:val="252323"/>
          <w:szCs w:val="30"/>
          <w:lang w:eastAsia="ru-RU"/>
        </w:rPr>
        <w:t xml:space="preserve">1.1. Настоящее Положение определяет порядок проведения смотра-конкурса на лучшее оформление </w:t>
      </w:r>
      <w:r w:rsidR="00955827">
        <w:rPr>
          <w:rFonts w:eastAsia="Times New Roman" w:cs="Times New Roman"/>
          <w:color w:val="252323"/>
          <w:szCs w:val="30"/>
          <w:lang w:eastAsia="ru-RU"/>
        </w:rPr>
        <w:t>витрин</w:t>
      </w:r>
      <w:r w:rsidRPr="00521B6C">
        <w:rPr>
          <w:rFonts w:eastAsia="Times New Roman" w:cs="Times New Roman"/>
          <w:color w:val="252323"/>
          <w:szCs w:val="30"/>
          <w:lang w:eastAsia="ru-RU"/>
        </w:rPr>
        <w:t xml:space="preserve"> организаций</w:t>
      </w:r>
      <w:r w:rsidR="002E0B44">
        <w:rPr>
          <w:rFonts w:eastAsia="Times New Roman" w:cs="Times New Roman"/>
          <w:color w:val="252323"/>
          <w:szCs w:val="30"/>
          <w:lang w:eastAsia="ru-RU"/>
        </w:rPr>
        <w:t xml:space="preserve"> торговли и общественного питания</w:t>
      </w:r>
      <w:r w:rsidR="000C65BD">
        <w:rPr>
          <w:rFonts w:eastAsia="Times New Roman" w:cs="Times New Roman"/>
          <w:color w:val="252323"/>
          <w:szCs w:val="30"/>
          <w:lang w:eastAsia="ru-RU"/>
        </w:rPr>
        <w:t xml:space="preserve"> г. Минска</w:t>
      </w:r>
      <w:r w:rsidRPr="00521B6C">
        <w:rPr>
          <w:rFonts w:eastAsia="Times New Roman" w:cs="Times New Roman"/>
          <w:color w:val="252323"/>
          <w:szCs w:val="30"/>
          <w:lang w:eastAsia="ru-RU"/>
        </w:rPr>
        <w:t xml:space="preserve"> (далее – конкурс)</w:t>
      </w:r>
      <w:r w:rsidR="0089660C">
        <w:rPr>
          <w:rFonts w:eastAsia="Times New Roman" w:cs="Times New Roman"/>
          <w:color w:val="252323"/>
          <w:szCs w:val="30"/>
          <w:lang w:eastAsia="ru-RU"/>
        </w:rPr>
        <w:t>,</w:t>
      </w:r>
      <w:r w:rsidRPr="00521B6C">
        <w:rPr>
          <w:rFonts w:eastAsia="Times New Roman" w:cs="Times New Roman"/>
          <w:color w:val="252323"/>
          <w:szCs w:val="30"/>
          <w:lang w:eastAsia="ru-RU"/>
        </w:rPr>
        <w:t xml:space="preserve"> в рамках подготовки к празднованию </w:t>
      </w:r>
      <w:r w:rsidR="002E0B44">
        <w:rPr>
          <w:rFonts w:eastAsia="Times New Roman" w:cs="Times New Roman"/>
          <w:color w:val="252323"/>
          <w:szCs w:val="30"/>
          <w:lang w:eastAsia="ru-RU"/>
        </w:rPr>
        <w:t>100-летия образования органов торговли</w:t>
      </w:r>
      <w:r w:rsidR="0023777C">
        <w:rPr>
          <w:rFonts w:eastAsia="Times New Roman" w:cs="Times New Roman"/>
          <w:color w:val="252323"/>
          <w:szCs w:val="30"/>
          <w:lang w:eastAsia="ru-RU"/>
        </w:rPr>
        <w:t xml:space="preserve"> Беларуси</w:t>
      </w:r>
      <w:r w:rsidR="002E0B44">
        <w:rPr>
          <w:rFonts w:eastAsia="Times New Roman" w:cs="Times New Roman"/>
          <w:color w:val="252323"/>
          <w:szCs w:val="30"/>
          <w:lang w:eastAsia="ru-RU"/>
        </w:rPr>
        <w:t>.</w:t>
      </w:r>
    </w:p>
    <w:p w:rsidR="000E1B0E" w:rsidRPr="00521B6C" w:rsidRDefault="000E1B0E" w:rsidP="000E1B0E">
      <w:pPr>
        <w:ind w:firstLine="709"/>
        <w:rPr>
          <w:rFonts w:eastAsia="Times New Roman" w:cs="Times New Roman"/>
          <w:szCs w:val="30"/>
          <w:lang w:eastAsia="ru-RU"/>
        </w:rPr>
      </w:pPr>
      <w:r w:rsidRPr="00521B6C">
        <w:rPr>
          <w:rFonts w:eastAsia="Times New Roman" w:cs="Times New Roman"/>
          <w:szCs w:val="30"/>
          <w:lang w:eastAsia="ru-RU"/>
        </w:rPr>
        <w:t>1.2. Конкурс проводится в целях совершенствования художественно-декоративного и светового оформления витрин, создания праздничной атмосферы в столице, стимулирования предпринимательской активности.</w:t>
      </w:r>
    </w:p>
    <w:p w:rsidR="00287427" w:rsidRPr="00E85BC1" w:rsidRDefault="00287427" w:rsidP="000E1B0E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30"/>
          <w:lang w:eastAsia="ru-RU"/>
        </w:rPr>
      </w:pPr>
      <w:r w:rsidRPr="00E85BC1">
        <w:rPr>
          <w:rFonts w:eastAsia="Times New Roman" w:cs="Times New Roman"/>
          <w:color w:val="000000" w:themeColor="text1"/>
          <w:szCs w:val="30"/>
          <w:lang w:eastAsia="ru-RU"/>
        </w:rPr>
        <w:t>1.</w:t>
      </w:r>
      <w:r w:rsidR="0089660C" w:rsidRPr="00E85BC1">
        <w:rPr>
          <w:rFonts w:eastAsia="Times New Roman" w:cs="Times New Roman"/>
          <w:color w:val="000000" w:themeColor="text1"/>
          <w:szCs w:val="30"/>
          <w:lang w:eastAsia="ru-RU"/>
        </w:rPr>
        <w:t>3</w:t>
      </w:r>
      <w:r w:rsidRPr="00E85BC1">
        <w:rPr>
          <w:rFonts w:eastAsia="Times New Roman" w:cs="Times New Roman"/>
          <w:color w:val="000000" w:themeColor="text1"/>
          <w:szCs w:val="30"/>
          <w:lang w:eastAsia="ru-RU"/>
        </w:rPr>
        <w:t xml:space="preserve">. Сроки проведения конкурса: с </w:t>
      </w:r>
      <w:r w:rsidR="00835EF9">
        <w:rPr>
          <w:rFonts w:eastAsia="Times New Roman" w:cs="Times New Roman"/>
          <w:color w:val="000000" w:themeColor="text1"/>
          <w:szCs w:val="30"/>
          <w:lang w:eastAsia="ru-RU"/>
        </w:rPr>
        <w:t>4</w:t>
      </w:r>
      <w:r w:rsidRPr="00E85BC1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23777C">
        <w:rPr>
          <w:rFonts w:eastAsia="Times New Roman" w:cs="Times New Roman"/>
          <w:color w:val="000000" w:themeColor="text1"/>
          <w:szCs w:val="30"/>
          <w:lang w:eastAsia="ru-RU"/>
        </w:rPr>
        <w:t xml:space="preserve">по </w:t>
      </w:r>
      <w:r w:rsidR="00835EF9">
        <w:rPr>
          <w:rFonts w:eastAsia="Times New Roman" w:cs="Times New Roman"/>
          <w:color w:val="000000" w:themeColor="text1"/>
          <w:szCs w:val="30"/>
          <w:lang w:eastAsia="ru-RU"/>
        </w:rPr>
        <w:t>26</w:t>
      </w:r>
      <w:r w:rsidR="0023777C">
        <w:rPr>
          <w:rFonts w:eastAsia="Times New Roman" w:cs="Times New Roman"/>
          <w:color w:val="000000" w:themeColor="text1"/>
          <w:szCs w:val="30"/>
          <w:lang w:eastAsia="ru-RU"/>
        </w:rPr>
        <w:t xml:space="preserve"> июля </w:t>
      </w:r>
      <w:r w:rsidR="00B16E97" w:rsidRPr="00E85BC1">
        <w:rPr>
          <w:rFonts w:eastAsia="Times New Roman" w:cs="Times New Roman"/>
          <w:color w:val="000000" w:themeColor="text1"/>
          <w:szCs w:val="30"/>
          <w:lang w:eastAsia="ru-RU"/>
        </w:rPr>
        <w:t>202</w:t>
      </w:r>
      <w:r w:rsidR="00B6636C" w:rsidRPr="00E85BC1">
        <w:rPr>
          <w:rFonts w:eastAsia="Times New Roman" w:cs="Times New Roman"/>
          <w:color w:val="000000" w:themeColor="text1"/>
          <w:szCs w:val="30"/>
          <w:lang w:eastAsia="ru-RU"/>
        </w:rPr>
        <w:t>4</w:t>
      </w:r>
      <w:r w:rsidRPr="00E85BC1">
        <w:rPr>
          <w:rFonts w:eastAsia="Times New Roman" w:cs="Times New Roman"/>
          <w:color w:val="000000" w:themeColor="text1"/>
          <w:szCs w:val="30"/>
          <w:lang w:eastAsia="ru-RU"/>
        </w:rPr>
        <w:t xml:space="preserve"> года.</w:t>
      </w:r>
    </w:p>
    <w:p w:rsidR="00287427" w:rsidRPr="00521B6C" w:rsidRDefault="000E1B0E" w:rsidP="00287427">
      <w:pPr>
        <w:shd w:val="clear" w:color="auto" w:fill="FFFFFF"/>
        <w:rPr>
          <w:rFonts w:eastAsia="Times New Roman" w:cs="Times New Roman"/>
          <w:color w:val="252323"/>
          <w:szCs w:val="30"/>
          <w:lang w:eastAsia="ru-RU"/>
        </w:rPr>
      </w:pPr>
      <w:r w:rsidRPr="00521B6C">
        <w:rPr>
          <w:rFonts w:eastAsia="Times New Roman" w:cs="Times New Roman"/>
          <w:color w:val="252323"/>
          <w:szCs w:val="30"/>
          <w:lang w:eastAsia="ru-RU"/>
        </w:rPr>
        <w:tab/>
      </w:r>
      <w:r w:rsidR="00287427" w:rsidRPr="00521B6C">
        <w:rPr>
          <w:rFonts w:eastAsia="Times New Roman" w:cs="Times New Roman"/>
          <w:color w:val="252323"/>
          <w:szCs w:val="30"/>
          <w:lang w:eastAsia="ru-RU"/>
        </w:rPr>
        <w:t>1.</w:t>
      </w:r>
      <w:r w:rsidR="0089660C">
        <w:rPr>
          <w:rFonts w:eastAsia="Times New Roman" w:cs="Times New Roman"/>
          <w:color w:val="252323"/>
          <w:szCs w:val="30"/>
          <w:lang w:eastAsia="ru-RU"/>
        </w:rPr>
        <w:t>4</w:t>
      </w:r>
      <w:r w:rsidR="00287427" w:rsidRPr="00521B6C">
        <w:rPr>
          <w:rFonts w:eastAsia="Times New Roman" w:cs="Times New Roman"/>
          <w:color w:val="252323"/>
          <w:szCs w:val="30"/>
          <w:lang w:eastAsia="ru-RU"/>
        </w:rPr>
        <w:t>. Оценку объектов в номинациях и подготовку решения о подведении итогов конкурса осуществляет конкурсная комиссия</w:t>
      </w:r>
      <w:r w:rsidR="00611560">
        <w:rPr>
          <w:rFonts w:eastAsia="Times New Roman" w:cs="Times New Roman"/>
          <w:color w:val="252323"/>
          <w:szCs w:val="30"/>
          <w:lang w:eastAsia="ru-RU"/>
        </w:rPr>
        <w:t>.</w:t>
      </w:r>
    </w:p>
    <w:p w:rsidR="000E1B0E" w:rsidRPr="00521B6C" w:rsidRDefault="000E1B0E" w:rsidP="00287427">
      <w:pPr>
        <w:shd w:val="clear" w:color="auto" w:fill="FFFFFF"/>
        <w:rPr>
          <w:rFonts w:eastAsia="Times New Roman" w:cs="Times New Roman"/>
          <w:bCs/>
          <w:color w:val="252323"/>
          <w:szCs w:val="30"/>
          <w:lang w:eastAsia="ru-RU"/>
        </w:rPr>
      </w:pPr>
    </w:p>
    <w:p w:rsidR="00287427" w:rsidRPr="00521B6C" w:rsidRDefault="00287427" w:rsidP="000E1B0E">
      <w:pPr>
        <w:shd w:val="clear" w:color="auto" w:fill="FFFFFF"/>
        <w:jc w:val="center"/>
        <w:rPr>
          <w:rFonts w:eastAsia="Times New Roman" w:cs="Times New Roman"/>
          <w:color w:val="252323"/>
          <w:szCs w:val="30"/>
          <w:lang w:eastAsia="ru-RU"/>
        </w:rPr>
      </w:pPr>
      <w:r w:rsidRPr="00521B6C">
        <w:rPr>
          <w:rFonts w:eastAsia="Times New Roman" w:cs="Times New Roman"/>
          <w:b/>
          <w:bCs/>
          <w:color w:val="252323"/>
          <w:szCs w:val="30"/>
          <w:lang w:eastAsia="ru-RU"/>
        </w:rPr>
        <w:t>2. Цели и задачи</w:t>
      </w:r>
    </w:p>
    <w:p w:rsidR="000E1B0E" w:rsidRPr="00521B6C" w:rsidRDefault="0089660C" w:rsidP="000E1B0E">
      <w:pPr>
        <w:ind w:firstLine="709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2</w:t>
      </w:r>
      <w:r w:rsidR="000E1B0E" w:rsidRPr="00521B6C">
        <w:rPr>
          <w:rFonts w:eastAsia="Times New Roman" w:cs="Times New Roman"/>
          <w:szCs w:val="30"/>
          <w:lang w:eastAsia="ru-RU"/>
        </w:rPr>
        <w:t>. Задачи конкурса:</w:t>
      </w:r>
    </w:p>
    <w:p w:rsidR="000E1B0E" w:rsidRPr="00521B6C" w:rsidRDefault="000E1B0E" w:rsidP="000E1B0E">
      <w:pPr>
        <w:ind w:firstLine="709"/>
        <w:rPr>
          <w:rFonts w:eastAsia="Times New Roman" w:cs="Times New Roman"/>
          <w:szCs w:val="30"/>
          <w:lang w:eastAsia="ru-RU"/>
        </w:rPr>
      </w:pPr>
      <w:r w:rsidRPr="00521B6C">
        <w:rPr>
          <w:rFonts w:eastAsia="Times New Roman" w:cs="Times New Roman"/>
          <w:szCs w:val="30"/>
          <w:lang w:eastAsia="ru-RU"/>
        </w:rPr>
        <w:t xml:space="preserve">выявление организаций, обеспечивших </w:t>
      </w:r>
      <w:r w:rsidR="00165398">
        <w:rPr>
          <w:rFonts w:eastAsia="Times New Roman" w:cs="Times New Roman"/>
          <w:szCs w:val="30"/>
          <w:lang w:eastAsia="ru-RU"/>
        </w:rPr>
        <w:t xml:space="preserve">наилучшее </w:t>
      </w:r>
      <w:r w:rsidRPr="00521B6C">
        <w:rPr>
          <w:rFonts w:eastAsia="Times New Roman" w:cs="Times New Roman"/>
          <w:szCs w:val="30"/>
          <w:lang w:eastAsia="ru-RU"/>
        </w:rPr>
        <w:t>художественно-декоративное оформление витрин с отражением тематики</w:t>
      </w:r>
      <w:r w:rsidR="000C65BD">
        <w:rPr>
          <w:rFonts w:eastAsia="Times New Roman" w:cs="Times New Roman"/>
          <w:szCs w:val="30"/>
          <w:lang w:eastAsia="ru-RU"/>
        </w:rPr>
        <w:t>:</w:t>
      </w:r>
      <w:r w:rsidR="002E0B44">
        <w:rPr>
          <w:rFonts w:eastAsia="Times New Roman" w:cs="Times New Roman"/>
          <w:szCs w:val="30"/>
          <w:lang w:eastAsia="ru-RU"/>
        </w:rPr>
        <w:t xml:space="preserve"> «100 лет образования органов торговли Беларуси»</w:t>
      </w:r>
      <w:r w:rsidRPr="00521B6C">
        <w:rPr>
          <w:rFonts w:eastAsia="Times New Roman" w:cs="Times New Roman"/>
          <w:szCs w:val="30"/>
          <w:lang w:eastAsia="ru-RU"/>
        </w:rPr>
        <w:t>;</w:t>
      </w:r>
    </w:p>
    <w:p w:rsidR="00280D39" w:rsidRPr="00521B6C" w:rsidRDefault="00280D39" w:rsidP="00280D39">
      <w:pPr>
        <w:shd w:val="clear" w:color="auto" w:fill="FFFFFF"/>
        <w:ind w:firstLine="708"/>
        <w:rPr>
          <w:rFonts w:eastAsia="Times New Roman" w:cs="Times New Roman"/>
          <w:color w:val="252323"/>
          <w:szCs w:val="30"/>
          <w:lang w:eastAsia="ru-RU"/>
        </w:rPr>
      </w:pPr>
      <w:r w:rsidRPr="00521B6C">
        <w:rPr>
          <w:rFonts w:eastAsia="Times New Roman" w:cs="Times New Roman"/>
          <w:color w:val="252323"/>
          <w:szCs w:val="30"/>
          <w:lang w:eastAsia="ru-RU"/>
        </w:rPr>
        <w:t>обобщение и распространение положительного опыта в деле улучшения ху</w:t>
      </w:r>
      <w:r w:rsidR="0089660C">
        <w:rPr>
          <w:rFonts w:eastAsia="Times New Roman" w:cs="Times New Roman"/>
          <w:color w:val="252323"/>
          <w:szCs w:val="30"/>
          <w:lang w:eastAsia="ru-RU"/>
        </w:rPr>
        <w:t>дожественного оформления города</w:t>
      </w:r>
      <w:r w:rsidRPr="00521B6C">
        <w:rPr>
          <w:rFonts w:eastAsia="Times New Roman" w:cs="Times New Roman"/>
          <w:color w:val="252323"/>
          <w:szCs w:val="30"/>
          <w:lang w:eastAsia="ru-RU"/>
        </w:rPr>
        <w:t>;</w:t>
      </w:r>
    </w:p>
    <w:p w:rsidR="000E1B0E" w:rsidRPr="00521B6C" w:rsidRDefault="000E1B0E" w:rsidP="000E1B0E">
      <w:pPr>
        <w:shd w:val="clear" w:color="auto" w:fill="FFFFFF"/>
        <w:ind w:firstLine="708"/>
        <w:rPr>
          <w:rFonts w:eastAsia="Times New Roman" w:cs="Times New Roman"/>
          <w:color w:val="252323"/>
          <w:szCs w:val="30"/>
          <w:lang w:eastAsia="ru-RU"/>
        </w:rPr>
      </w:pPr>
      <w:r w:rsidRPr="00521B6C">
        <w:rPr>
          <w:rFonts w:eastAsia="Times New Roman" w:cs="Times New Roman"/>
          <w:szCs w:val="30"/>
          <w:lang w:eastAsia="ru-RU"/>
        </w:rPr>
        <w:t xml:space="preserve">повышение культуры обслуживания населения, </w:t>
      </w:r>
      <w:r w:rsidRPr="00521B6C">
        <w:rPr>
          <w:rFonts w:eastAsia="Times New Roman" w:cs="Times New Roman"/>
          <w:color w:val="252323"/>
          <w:szCs w:val="30"/>
          <w:lang w:eastAsia="ru-RU"/>
        </w:rPr>
        <w:t>формирование праздничного настроения у жителей</w:t>
      </w:r>
      <w:r w:rsidR="002E0B44">
        <w:rPr>
          <w:rFonts w:eastAsia="Times New Roman" w:cs="Times New Roman"/>
          <w:color w:val="252323"/>
          <w:szCs w:val="30"/>
          <w:lang w:eastAsia="ru-RU"/>
        </w:rPr>
        <w:t xml:space="preserve"> и гостей</w:t>
      </w:r>
      <w:r w:rsidRPr="00521B6C">
        <w:rPr>
          <w:rFonts w:eastAsia="Times New Roman" w:cs="Times New Roman"/>
          <w:color w:val="252323"/>
          <w:szCs w:val="30"/>
          <w:lang w:eastAsia="ru-RU"/>
        </w:rPr>
        <w:t xml:space="preserve"> </w:t>
      </w:r>
      <w:r w:rsidR="00154BCF" w:rsidRPr="00521B6C">
        <w:rPr>
          <w:rFonts w:eastAsia="Times New Roman" w:cs="Times New Roman"/>
          <w:color w:val="252323"/>
          <w:szCs w:val="30"/>
          <w:lang w:eastAsia="ru-RU"/>
        </w:rPr>
        <w:t>города Минска</w:t>
      </w:r>
      <w:r w:rsidRPr="00521B6C">
        <w:rPr>
          <w:rFonts w:eastAsia="Times New Roman" w:cs="Times New Roman"/>
          <w:color w:val="252323"/>
          <w:szCs w:val="30"/>
          <w:lang w:eastAsia="ru-RU"/>
        </w:rPr>
        <w:t>.</w:t>
      </w:r>
    </w:p>
    <w:p w:rsidR="007524F3" w:rsidRPr="00521B6C" w:rsidRDefault="007524F3" w:rsidP="00287427">
      <w:pPr>
        <w:shd w:val="clear" w:color="auto" w:fill="FFFFFF"/>
        <w:rPr>
          <w:rFonts w:eastAsia="Times New Roman" w:cs="Times New Roman"/>
          <w:color w:val="252323"/>
          <w:szCs w:val="30"/>
          <w:lang w:eastAsia="ru-RU"/>
        </w:rPr>
      </w:pPr>
    </w:p>
    <w:p w:rsidR="00287427" w:rsidRPr="00521B6C" w:rsidRDefault="00287427" w:rsidP="00280D39">
      <w:pPr>
        <w:shd w:val="clear" w:color="auto" w:fill="FFFFFF"/>
        <w:jc w:val="center"/>
        <w:rPr>
          <w:rFonts w:eastAsia="Times New Roman" w:cs="Times New Roman"/>
          <w:color w:val="252323"/>
          <w:szCs w:val="30"/>
          <w:lang w:eastAsia="ru-RU"/>
        </w:rPr>
      </w:pPr>
      <w:r w:rsidRPr="00521B6C">
        <w:rPr>
          <w:rFonts w:eastAsia="Times New Roman" w:cs="Times New Roman"/>
          <w:b/>
          <w:bCs/>
          <w:color w:val="252323"/>
          <w:szCs w:val="30"/>
          <w:lang w:eastAsia="ru-RU"/>
        </w:rPr>
        <w:t>3. Организаторы, участники конкурса</w:t>
      </w:r>
    </w:p>
    <w:p w:rsidR="005D3D41" w:rsidRPr="00521B6C" w:rsidRDefault="00287427" w:rsidP="00280D39">
      <w:pPr>
        <w:shd w:val="clear" w:color="auto" w:fill="FFFFFF"/>
        <w:ind w:firstLine="708"/>
        <w:rPr>
          <w:rFonts w:eastAsia="Times New Roman" w:cs="Times New Roman"/>
          <w:color w:val="252323"/>
          <w:szCs w:val="30"/>
          <w:lang w:eastAsia="ru-RU"/>
        </w:rPr>
      </w:pPr>
      <w:r w:rsidRPr="00521B6C">
        <w:rPr>
          <w:rFonts w:eastAsia="Times New Roman" w:cs="Times New Roman"/>
          <w:color w:val="252323"/>
          <w:szCs w:val="30"/>
          <w:lang w:eastAsia="ru-RU"/>
        </w:rPr>
        <w:t>3.</w:t>
      </w:r>
      <w:r w:rsidR="00280D39" w:rsidRPr="00521B6C">
        <w:rPr>
          <w:rFonts w:eastAsia="Times New Roman" w:cs="Times New Roman"/>
          <w:color w:val="252323"/>
          <w:szCs w:val="30"/>
          <w:lang w:eastAsia="ru-RU"/>
        </w:rPr>
        <w:t>1</w:t>
      </w:r>
      <w:r w:rsidRPr="00521B6C">
        <w:rPr>
          <w:rFonts w:eastAsia="Times New Roman" w:cs="Times New Roman"/>
          <w:color w:val="252323"/>
          <w:szCs w:val="30"/>
          <w:lang w:eastAsia="ru-RU"/>
        </w:rPr>
        <w:t>. Общую координацию и руководство конкурсом осуществля</w:t>
      </w:r>
      <w:r w:rsidR="001C243A">
        <w:rPr>
          <w:rFonts w:eastAsia="Times New Roman" w:cs="Times New Roman"/>
          <w:color w:val="252323"/>
          <w:szCs w:val="30"/>
          <w:lang w:eastAsia="ru-RU"/>
        </w:rPr>
        <w:t>ю</w:t>
      </w:r>
      <w:r w:rsidRPr="00521B6C">
        <w:rPr>
          <w:rFonts w:eastAsia="Times New Roman" w:cs="Times New Roman"/>
          <w:color w:val="252323"/>
          <w:szCs w:val="30"/>
          <w:lang w:eastAsia="ru-RU"/>
        </w:rPr>
        <w:t xml:space="preserve">т </w:t>
      </w:r>
      <w:r w:rsidR="00280D39" w:rsidRPr="00521B6C">
        <w:rPr>
          <w:rFonts w:eastAsia="Times New Roman" w:cs="Times New Roman"/>
          <w:color w:val="252323"/>
          <w:szCs w:val="30"/>
          <w:lang w:eastAsia="ru-RU"/>
        </w:rPr>
        <w:t>государственное объединение «Столичная торговля и услуги»</w:t>
      </w:r>
      <w:r w:rsidR="001C243A">
        <w:rPr>
          <w:rFonts w:eastAsia="Times New Roman" w:cs="Times New Roman"/>
          <w:color w:val="252323"/>
          <w:szCs w:val="30"/>
          <w:lang w:eastAsia="ru-RU"/>
        </w:rPr>
        <w:t xml:space="preserve"> и</w:t>
      </w:r>
      <w:r w:rsidR="0023777C">
        <w:rPr>
          <w:rFonts w:eastAsia="Times New Roman" w:cs="Times New Roman"/>
          <w:color w:val="252323"/>
          <w:szCs w:val="30"/>
          <w:lang w:eastAsia="ru-RU"/>
        </w:rPr>
        <w:t xml:space="preserve"> главное управление торговли и услуг Минского горисполкома</w:t>
      </w:r>
      <w:r w:rsidRPr="00521B6C">
        <w:rPr>
          <w:rFonts w:eastAsia="Times New Roman" w:cs="Times New Roman"/>
          <w:color w:val="252323"/>
          <w:szCs w:val="30"/>
          <w:lang w:eastAsia="ru-RU"/>
        </w:rPr>
        <w:t xml:space="preserve">. </w:t>
      </w:r>
    </w:p>
    <w:p w:rsidR="005D3D41" w:rsidRPr="00521B6C" w:rsidRDefault="005D3D41" w:rsidP="00280D39">
      <w:pPr>
        <w:shd w:val="clear" w:color="auto" w:fill="FFFFFF"/>
        <w:ind w:firstLine="708"/>
        <w:rPr>
          <w:rFonts w:eastAsia="Times New Roman" w:cs="Times New Roman"/>
          <w:color w:val="252323"/>
          <w:szCs w:val="30"/>
          <w:lang w:eastAsia="ru-RU"/>
        </w:rPr>
      </w:pPr>
      <w:r w:rsidRPr="00521B6C">
        <w:rPr>
          <w:rFonts w:eastAsia="Times New Roman" w:cs="Times New Roman"/>
          <w:color w:val="252323"/>
          <w:szCs w:val="30"/>
          <w:lang w:eastAsia="ru-RU"/>
        </w:rPr>
        <w:t>3.2. Организатор конкурса:</w:t>
      </w:r>
    </w:p>
    <w:p w:rsidR="005D3D41" w:rsidRPr="00521B6C" w:rsidRDefault="005D3D41" w:rsidP="00280D39">
      <w:pPr>
        <w:shd w:val="clear" w:color="auto" w:fill="FFFFFF"/>
        <w:ind w:firstLine="708"/>
        <w:rPr>
          <w:rFonts w:eastAsia="Times New Roman" w:cs="Times New Roman"/>
          <w:color w:val="252323"/>
          <w:szCs w:val="30"/>
          <w:lang w:eastAsia="ru-RU"/>
        </w:rPr>
      </w:pPr>
      <w:r w:rsidRPr="00521B6C">
        <w:rPr>
          <w:rFonts w:eastAsia="Times New Roman" w:cs="Times New Roman"/>
          <w:color w:val="252323"/>
          <w:szCs w:val="30"/>
          <w:lang w:eastAsia="ru-RU"/>
        </w:rPr>
        <w:t>осуществляет подготовку конкурсной документации, прием и регистрацию заявок на участие в конкурсе;</w:t>
      </w:r>
    </w:p>
    <w:p w:rsidR="005D3D41" w:rsidRPr="00521B6C" w:rsidRDefault="005D3D41" w:rsidP="00280D39">
      <w:pPr>
        <w:shd w:val="clear" w:color="auto" w:fill="FFFFFF"/>
        <w:ind w:firstLine="708"/>
        <w:rPr>
          <w:rFonts w:eastAsia="Times New Roman" w:cs="Times New Roman"/>
          <w:color w:val="252323"/>
          <w:szCs w:val="30"/>
          <w:lang w:eastAsia="ru-RU"/>
        </w:rPr>
      </w:pPr>
      <w:r w:rsidRPr="00521B6C">
        <w:rPr>
          <w:rFonts w:eastAsia="Times New Roman" w:cs="Times New Roman"/>
          <w:color w:val="252323"/>
          <w:szCs w:val="30"/>
          <w:lang w:eastAsia="ru-RU"/>
        </w:rPr>
        <w:t>осуществляет организацию работы конкурс</w:t>
      </w:r>
      <w:r w:rsidR="001B23F1" w:rsidRPr="00521B6C">
        <w:rPr>
          <w:rFonts w:eastAsia="Times New Roman" w:cs="Times New Roman"/>
          <w:color w:val="252323"/>
          <w:szCs w:val="30"/>
          <w:lang w:eastAsia="ru-RU"/>
        </w:rPr>
        <w:t>н</w:t>
      </w:r>
      <w:r w:rsidRPr="00521B6C">
        <w:rPr>
          <w:rFonts w:eastAsia="Times New Roman" w:cs="Times New Roman"/>
          <w:color w:val="252323"/>
          <w:szCs w:val="30"/>
          <w:lang w:eastAsia="ru-RU"/>
        </w:rPr>
        <w:t>ой комиссии.</w:t>
      </w:r>
    </w:p>
    <w:p w:rsidR="00287427" w:rsidRPr="00521B6C" w:rsidRDefault="001B23F1" w:rsidP="00280D39">
      <w:pPr>
        <w:shd w:val="clear" w:color="auto" w:fill="FFFFFF"/>
        <w:ind w:firstLine="708"/>
        <w:rPr>
          <w:rFonts w:eastAsia="Times New Roman" w:cs="Times New Roman"/>
          <w:color w:val="252323"/>
          <w:szCs w:val="30"/>
          <w:lang w:eastAsia="ru-RU"/>
        </w:rPr>
      </w:pPr>
      <w:r w:rsidRPr="00521B6C">
        <w:rPr>
          <w:rFonts w:eastAsia="Times New Roman" w:cs="Times New Roman"/>
          <w:color w:val="252323"/>
          <w:szCs w:val="30"/>
          <w:lang w:eastAsia="ru-RU"/>
        </w:rPr>
        <w:t xml:space="preserve">3.3. </w:t>
      </w:r>
      <w:r w:rsidR="00287427" w:rsidRPr="00521B6C">
        <w:rPr>
          <w:rFonts w:eastAsia="Times New Roman" w:cs="Times New Roman"/>
          <w:color w:val="252323"/>
          <w:szCs w:val="30"/>
          <w:lang w:eastAsia="ru-RU"/>
        </w:rPr>
        <w:t xml:space="preserve">Организацию работы по выполнению основных задач конкурса осуществляют руководители </w:t>
      </w:r>
      <w:r w:rsidR="00280D39" w:rsidRPr="00521B6C">
        <w:rPr>
          <w:rFonts w:eastAsia="Times New Roman" w:cs="Times New Roman"/>
          <w:color w:val="252323"/>
          <w:szCs w:val="30"/>
          <w:lang w:eastAsia="ru-RU"/>
        </w:rPr>
        <w:t>организаций</w:t>
      </w:r>
      <w:r w:rsidR="00287427" w:rsidRPr="00521B6C">
        <w:rPr>
          <w:rFonts w:eastAsia="Times New Roman" w:cs="Times New Roman"/>
          <w:color w:val="252323"/>
          <w:szCs w:val="30"/>
          <w:lang w:eastAsia="ru-RU"/>
        </w:rPr>
        <w:t>.</w:t>
      </w:r>
    </w:p>
    <w:p w:rsidR="00287427" w:rsidRPr="00521B6C" w:rsidRDefault="00287427" w:rsidP="00280D39">
      <w:pPr>
        <w:shd w:val="clear" w:color="auto" w:fill="FFFFFF"/>
        <w:ind w:firstLine="708"/>
        <w:rPr>
          <w:rFonts w:eastAsia="Times New Roman" w:cs="Times New Roman"/>
          <w:color w:val="252323"/>
          <w:szCs w:val="30"/>
          <w:lang w:eastAsia="ru-RU"/>
        </w:rPr>
      </w:pPr>
      <w:r w:rsidRPr="00521B6C">
        <w:rPr>
          <w:rFonts w:eastAsia="Times New Roman" w:cs="Times New Roman"/>
          <w:color w:val="252323"/>
          <w:szCs w:val="30"/>
          <w:lang w:eastAsia="ru-RU"/>
        </w:rPr>
        <w:lastRenderedPageBreak/>
        <w:t>3.</w:t>
      </w:r>
      <w:r w:rsidR="001B23F1" w:rsidRPr="00521B6C">
        <w:rPr>
          <w:rFonts w:eastAsia="Times New Roman" w:cs="Times New Roman"/>
          <w:color w:val="252323"/>
          <w:szCs w:val="30"/>
          <w:lang w:eastAsia="ru-RU"/>
        </w:rPr>
        <w:t>4</w:t>
      </w:r>
      <w:r w:rsidRPr="00521B6C">
        <w:rPr>
          <w:rFonts w:eastAsia="Times New Roman" w:cs="Times New Roman"/>
          <w:color w:val="252323"/>
          <w:szCs w:val="30"/>
          <w:lang w:eastAsia="ru-RU"/>
        </w:rPr>
        <w:t>. В конкурсе принимают участие</w:t>
      </w:r>
      <w:r w:rsidR="00280D39" w:rsidRPr="00521B6C">
        <w:rPr>
          <w:rFonts w:eastAsia="Times New Roman" w:cs="Times New Roman"/>
          <w:color w:val="252323"/>
          <w:szCs w:val="30"/>
          <w:lang w:eastAsia="ru-RU"/>
        </w:rPr>
        <w:t xml:space="preserve"> организации</w:t>
      </w:r>
      <w:r w:rsidR="005F40C8">
        <w:rPr>
          <w:rFonts w:eastAsia="Times New Roman" w:cs="Times New Roman"/>
          <w:color w:val="252323"/>
          <w:szCs w:val="30"/>
          <w:lang w:eastAsia="ru-RU"/>
        </w:rPr>
        <w:t xml:space="preserve"> торговли и общественного питания</w:t>
      </w:r>
      <w:r w:rsidR="000C65BD">
        <w:rPr>
          <w:rFonts w:eastAsia="Times New Roman" w:cs="Times New Roman"/>
          <w:color w:val="252323"/>
          <w:szCs w:val="30"/>
          <w:lang w:eastAsia="ru-RU"/>
        </w:rPr>
        <w:t xml:space="preserve"> г. Минска различной формы собственности</w:t>
      </w:r>
      <w:r w:rsidR="005D3D41" w:rsidRPr="00521B6C">
        <w:rPr>
          <w:rFonts w:eastAsia="Times New Roman" w:cs="Times New Roman"/>
          <w:color w:val="252323"/>
          <w:szCs w:val="30"/>
          <w:lang w:eastAsia="ru-RU"/>
        </w:rPr>
        <w:t>.</w:t>
      </w:r>
      <w:r w:rsidRPr="00521B6C">
        <w:rPr>
          <w:rFonts w:eastAsia="Times New Roman" w:cs="Times New Roman"/>
          <w:color w:val="252323"/>
          <w:szCs w:val="30"/>
          <w:lang w:eastAsia="ru-RU"/>
        </w:rPr>
        <w:t xml:space="preserve"> </w:t>
      </w:r>
    </w:p>
    <w:p w:rsidR="00280D39" w:rsidRPr="00521B6C" w:rsidRDefault="00280D39" w:rsidP="00287427">
      <w:pPr>
        <w:shd w:val="clear" w:color="auto" w:fill="FFFFFF"/>
        <w:rPr>
          <w:rFonts w:eastAsia="Times New Roman" w:cs="Times New Roman"/>
          <w:bCs/>
          <w:color w:val="252323"/>
          <w:szCs w:val="30"/>
          <w:lang w:eastAsia="ru-RU"/>
        </w:rPr>
      </w:pPr>
    </w:p>
    <w:p w:rsidR="001B23F1" w:rsidRPr="004F5F80" w:rsidRDefault="001B23F1" w:rsidP="001B23F1">
      <w:pPr>
        <w:shd w:val="clear" w:color="auto" w:fill="FFFFFF"/>
        <w:jc w:val="center"/>
        <w:rPr>
          <w:rFonts w:eastAsia="Times New Roman" w:cs="Times New Roman"/>
          <w:b/>
          <w:bCs/>
          <w:color w:val="252323"/>
          <w:szCs w:val="30"/>
          <w:lang w:eastAsia="ru-RU"/>
        </w:rPr>
      </w:pPr>
      <w:r w:rsidRPr="004F5F80">
        <w:rPr>
          <w:rFonts w:eastAsia="Times New Roman" w:cs="Times New Roman"/>
          <w:b/>
          <w:bCs/>
          <w:color w:val="252323"/>
          <w:szCs w:val="30"/>
          <w:lang w:eastAsia="ru-RU"/>
        </w:rPr>
        <w:t>4. Конкурсная комиссия</w:t>
      </w:r>
    </w:p>
    <w:p w:rsidR="001B23F1" w:rsidRPr="004F5F80" w:rsidRDefault="001B23F1" w:rsidP="00287427">
      <w:pPr>
        <w:shd w:val="clear" w:color="auto" w:fill="FFFFFF"/>
        <w:rPr>
          <w:rFonts w:eastAsia="Times New Roman" w:cs="Times New Roman"/>
          <w:bCs/>
          <w:color w:val="252323"/>
          <w:szCs w:val="30"/>
          <w:lang w:eastAsia="ru-RU"/>
        </w:rPr>
      </w:pPr>
      <w:r w:rsidRPr="004F5F80">
        <w:rPr>
          <w:rFonts w:eastAsia="Times New Roman" w:cs="Times New Roman"/>
          <w:bCs/>
          <w:color w:val="252323"/>
          <w:szCs w:val="30"/>
          <w:lang w:eastAsia="ru-RU"/>
        </w:rPr>
        <w:tab/>
        <w:t>4</w:t>
      </w:r>
      <w:r w:rsidR="00521B6C" w:rsidRPr="004F5F80">
        <w:rPr>
          <w:rFonts w:eastAsia="Times New Roman" w:cs="Times New Roman"/>
          <w:bCs/>
          <w:color w:val="252323"/>
          <w:szCs w:val="30"/>
          <w:lang w:eastAsia="ru-RU"/>
        </w:rPr>
        <w:t xml:space="preserve">.1. Конкурсная комиссия (далее – </w:t>
      </w:r>
      <w:r w:rsidR="00B243EE">
        <w:rPr>
          <w:rFonts w:eastAsia="Times New Roman" w:cs="Times New Roman"/>
          <w:bCs/>
          <w:color w:val="252323"/>
          <w:szCs w:val="30"/>
          <w:lang w:eastAsia="ru-RU"/>
        </w:rPr>
        <w:t>к</w:t>
      </w:r>
      <w:r w:rsidR="00521B6C" w:rsidRPr="004F5F80">
        <w:rPr>
          <w:rFonts w:eastAsia="Times New Roman" w:cs="Times New Roman"/>
          <w:bCs/>
          <w:color w:val="252323"/>
          <w:szCs w:val="30"/>
          <w:lang w:eastAsia="ru-RU"/>
        </w:rPr>
        <w:t xml:space="preserve">омиссия) создается в целях подведения </w:t>
      </w:r>
      <w:r w:rsidR="00667FED">
        <w:rPr>
          <w:rFonts w:eastAsia="Times New Roman" w:cs="Times New Roman"/>
          <w:bCs/>
          <w:color w:val="252323"/>
          <w:szCs w:val="30"/>
          <w:lang w:eastAsia="ru-RU"/>
        </w:rPr>
        <w:t xml:space="preserve">итогов </w:t>
      </w:r>
      <w:r w:rsidR="0089660C">
        <w:rPr>
          <w:rFonts w:eastAsia="Times New Roman" w:cs="Times New Roman"/>
          <w:bCs/>
          <w:color w:val="252323"/>
          <w:szCs w:val="30"/>
          <w:lang w:eastAsia="ru-RU"/>
        </w:rPr>
        <w:t>к</w:t>
      </w:r>
      <w:r w:rsidR="00521B6C" w:rsidRPr="004F5F80">
        <w:rPr>
          <w:rFonts w:eastAsia="Times New Roman" w:cs="Times New Roman"/>
          <w:bCs/>
          <w:color w:val="252323"/>
          <w:szCs w:val="30"/>
          <w:lang w:eastAsia="ru-RU"/>
        </w:rPr>
        <w:t>онкурса.</w:t>
      </w:r>
      <w:r w:rsidR="005F40C8">
        <w:rPr>
          <w:rFonts w:eastAsia="Times New Roman" w:cs="Times New Roman"/>
          <w:bCs/>
          <w:color w:val="252323"/>
          <w:szCs w:val="30"/>
          <w:lang w:eastAsia="ru-RU"/>
        </w:rPr>
        <w:t xml:space="preserve"> </w:t>
      </w:r>
    </w:p>
    <w:p w:rsidR="00521B6C" w:rsidRPr="004F5F80" w:rsidRDefault="00521B6C" w:rsidP="00287427">
      <w:pPr>
        <w:shd w:val="clear" w:color="auto" w:fill="FFFFFF"/>
        <w:rPr>
          <w:rFonts w:eastAsia="Times New Roman" w:cs="Times New Roman"/>
          <w:bCs/>
          <w:color w:val="252323"/>
          <w:szCs w:val="30"/>
          <w:lang w:eastAsia="ru-RU"/>
        </w:rPr>
      </w:pPr>
      <w:r w:rsidRPr="004F5F80">
        <w:rPr>
          <w:rFonts w:eastAsia="Times New Roman" w:cs="Times New Roman"/>
          <w:bCs/>
          <w:color w:val="252323"/>
          <w:szCs w:val="30"/>
          <w:lang w:eastAsia="ru-RU"/>
        </w:rPr>
        <w:tab/>
        <w:t>4.2. Комиссия в своей деятельности руководствуется законодательством Республики Беларусь и настоящим положением.</w:t>
      </w:r>
    </w:p>
    <w:p w:rsidR="00F13F20" w:rsidRPr="0023777C" w:rsidRDefault="00521B6C" w:rsidP="00287427">
      <w:pPr>
        <w:shd w:val="clear" w:color="auto" w:fill="FFFFFF"/>
        <w:rPr>
          <w:rFonts w:eastAsia="Times New Roman" w:cs="Times New Roman"/>
          <w:bCs/>
          <w:color w:val="252323"/>
          <w:szCs w:val="30"/>
          <w:lang w:eastAsia="ru-RU"/>
        </w:rPr>
      </w:pPr>
      <w:r w:rsidRPr="0023777C">
        <w:rPr>
          <w:rFonts w:eastAsia="Times New Roman" w:cs="Times New Roman"/>
          <w:bCs/>
          <w:color w:val="252323"/>
          <w:szCs w:val="30"/>
          <w:lang w:eastAsia="ru-RU"/>
        </w:rPr>
        <w:tab/>
        <w:t xml:space="preserve">4.3. Комиссия состоит из председателя, </w:t>
      </w:r>
      <w:r w:rsidR="0023777C" w:rsidRPr="0023777C">
        <w:rPr>
          <w:rFonts w:eastAsia="Times New Roman" w:cs="Times New Roman"/>
          <w:bCs/>
          <w:color w:val="252323"/>
          <w:szCs w:val="30"/>
          <w:lang w:eastAsia="ru-RU"/>
        </w:rPr>
        <w:t xml:space="preserve">сопредседателя, </w:t>
      </w:r>
      <w:r w:rsidRPr="0023777C">
        <w:rPr>
          <w:rFonts w:eastAsia="Times New Roman" w:cs="Times New Roman"/>
          <w:bCs/>
          <w:color w:val="252323"/>
          <w:szCs w:val="30"/>
          <w:lang w:eastAsia="ru-RU"/>
        </w:rPr>
        <w:t>заместителя председателя, секретаря и членов комиссии. Комиссию возглавляет председатель, а в его отсутствие – заместитель председателя</w:t>
      </w:r>
      <w:r w:rsidR="00F13F20" w:rsidRPr="0023777C">
        <w:rPr>
          <w:rFonts w:eastAsia="Times New Roman" w:cs="Times New Roman"/>
          <w:bCs/>
          <w:color w:val="252323"/>
          <w:szCs w:val="30"/>
          <w:lang w:eastAsia="ru-RU"/>
        </w:rPr>
        <w:t>.</w:t>
      </w:r>
    </w:p>
    <w:p w:rsidR="00521B6C" w:rsidRPr="0023777C" w:rsidRDefault="007A14E4" w:rsidP="00287427">
      <w:pPr>
        <w:shd w:val="clear" w:color="auto" w:fill="FFFFFF"/>
        <w:rPr>
          <w:rFonts w:eastAsia="Times New Roman" w:cs="Times New Roman"/>
          <w:bCs/>
          <w:color w:val="252323"/>
          <w:szCs w:val="30"/>
          <w:lang w:eastAsia="ru-RU"/>
        </w:rPr>
      </w:pPr>
      <w:r w:rsidRPr="0023777C">
        <w:rPr>
          <w:rFonts w:eastAsia="Times New Roman" w:cs="Times New Roman"/>
          <w:bCs/>
          <w:color w:val="252323"/>
          <w:szCs w:val="30"/>
          <w:lang w:eastAsia="ru-RU"/>
        </w:rPr>
        <w:tab/>
        <w:t>4.4. Состав комиссии утверждается приказом ГО «Столичная торговля и услуги».</w:t>
      </w:r>
    </w:p>
    <w:p w:rsidR="001B23F1" w:rsidRPr="004F5F80" w:rsidRDefault="007A14E4" w:rsidP="00287427">
      <w:pPr>
        <w:shd w:val="clear" w:color="auto" w:fill="FFFFFF"/>
        <w:rPr>
          <w:rFonts w:eastAsia="Times New Roman" w:cs="Times New Roman"/>
          <w:bCs/>
          <w:color w:val="252323"/>
          <w:szCs w:val="30"/>
          <w:lang w:eastAsia="ru-RU"/>
        </w:rPr>
      </w:pPr>
      <w:r w:rsidRPr="004F5F80">
        <w:rPr>
          <w:rFonts w:eastAsia="Times New Roman" w:cs="Times New Roman"/>
          <w:bCs/>
          <w:color w:val="252323"/>
          <w:szCs w:val="30"/>
          <w:lang w:eastAsia="ru-RU"/>
        </w:rPr>
        <w:tab/>
        <w:t>4.5. Комиссия:</w:t>
      </w:r>
    </w:p>
    <w:p w:rsidR="007A14E4" w:rsidRPr="004F5F80" w:rsidRDefault="007A14E4" w:rsidP="00287427">
      <w:pPr>
        <w:shd w:val="clear" w:color="auto" w:fill="FFFFFF"/>
        <w:rPr>
          <w:rFonts w:eastAsia="Times New Roman" w:cs="Times New Roman"/>
          <w:bCs/>
          <w:color w:val="252323"/>
          <w:szCs w:val="30"/>
          <w:lang w:eastAsia="ru-RU"/>
        </w:rPr>
      </w:pPr>
      <w:r w:rsidRPr="004F5F80">
        <w:rPr>
          <w:rFonts w:eastAsia="Times New Roman" w:cs="Times New Roman"/>
          <w:bCs/>
          <w:color w:val="252323"/>
          <w:szCs w:val="30"/>
          <w:lang w:eastAsia="ru-RU"/>
        </w:rPr>
        <w:tab/>
        <w:t>рассматривает поступившие заявки на участие в конкурсе и приложенные к ним материалы;</w:t>
      </w:r>
    </w:p>
    <w:p w:rsidR="001B23F1" w:rsidRPr="004F5F80" w:rsidRDefault="007A14E4" w:rsidP="00287427">
      <w:pPr>
        <w:shd w:val="clear" w:color="auto" w:fill="FFFFFF"/>
        <w:rPr>
          <w:rFonts w:eastAsia="Times New Roman" w:cs="Times New Roman"/>
          <w:bCs/>
          <w:color w:val="252323"/>
          <w:szCs w:val="30"/>
          <w:lang w:eastAsia="ru-RU"/>
        </w:rPr>
      </w:pPr>
      <w:r w:rsidRPr="004F5F80">
        <w:rPr>
          <w:rFonts w:eastAsia="Times New Roman" w:cs="Times New Roman"/>
          <w:bCs/>
          <w:color w:val="252323"/>
          <w:szCs w:val="30"/>
          <w:lang w:eastAsia="ru-RU"/>
        </w:rPr>
        <w:tab/>
        <w:t>осуществляет осмотр объектов непосредственно по месту их нахождения;</w:t>
      </w:r>
    </w:p>
    <w:p w:rsidR="001B23F1" w:rsidRPr="004F5F80" w:rsidRDefault="007A14E4" w:rsidP="00287427">
      <w:pPr>
        <w:shd w:val="clear" w:color="auto" w:fill="FFFFFF"/>
        <w:rPr>
          <w:rFonts w:eastAsia="Times New Roman" w:cs="Times New Roman"/>
          <w:bCs/>
          <w:color w:val="252323"/>
          <w:szCs w:val="30"/>
          <w:lang w:eastAsia="ru-RU"/>
        </w:rPr>
      </w:pPr>
      <w:r w:rsidRPr="004F5F80">
        <w:rPr>
          <w:rFonts w:eastAsia="Times New Roman" w:cs="Times New Roman"/>
          <w:bCs/>
          <w:color w:val="252323"/>
          <w:szCs w:val="30"/>
          <w:lang w:eastAsia="ru-RU"/>
        </w:rPr>
        <w:tab/>
        <w:t>заполняет оценочные листы по каждому объекту;</w:t>
      </w:r>
    </w:p>
    <w:p w:rsidR="00521B6C" w:rsidRPr="004F5F80" w:rsidRDefault="007A14E4" w:rsidP="00287427">
      <w:pPr>
        <w:shd w:val="clear" w:color="auto" w:fill="FFFFFF"/>
        <w:rPr>
          <w:rFonts w:eastAsia="Times New Roman" w:cs="Times New Roman"/>
          <w:bCs/>
          <w:color w:val="252323"/>
          <w:szCs w:val="30"/>
          <w:lang w:eastAsia="ru-RU"/>
        </w:rPr>
      </w:pPr>
      <w:r w:rsidRPr="004F5F80">
        <w:rPr>
          <w:rFonts w:eastAsia="Times New Roman" w:cs="Times New Roman"/>
          <w:bCs/>
          <w:color w:val="252323"/>
          <w:szCs w:val="30"/>
          <w:lang w:eastAsia="ru-RU"/>
        </w:rPr>
        <w:tab/>
        <w:t>подводит итоги и определяет победителей конкурса;</w:t>
      </w:r>
    </w:p>
    <w:p w:rsidR="007A14E4" w:rsidRPr="004F5F80" w:rsidRDefault="007A14E4" w:rsidP="00287427">
      <w:pPr>
        <w:shd w:val="clear" w:color="auto" w:fill="FFFFFF"/>
        <w:rPr>
          <w:rFonts w:eastAsia="Times New Roman" w:cs="Times New Roman"/>
          <w:bCs/>
          <w:color w:val="252323"/>
          <w:szCs w:val="30"/>
          <w:lang w:eastAsia="ru-RU"/>
        </w:rPr>
      </w:pPr>
      <w:r w:rsidRPr="004F5F80">
        <w:rPr>
          <w:rFonts w:eastAsia="Times New Roman" w:cs="Times New Roman"/>
          <w:bCs/>
          <w:color w:val="252323"/>
          <w:szCs w:val="30"/>
          <w:lang w:eastAsia="ru-RU"/>
        </w:rPr>
        <w:tab/>
        <w:t>выполняет иные действия, необходимые для организации и проведения конкурса</w:t>
      </w:r>
      <w:r w:rsidR="004F5F80" w:rsidRPr="004F5F80">
        <w:rPr>
          <w:rFonts w:eastAsia="Times New Roman" w:cs="Times New Roman"/>
          <w:bCs/>
          <w:color w:val="252323"/>
          <w:szCs w:val="30"/>
          <w:lang w:eastAsia="ru-RU"/>
        </w:rPr>
        <w:t>.</w:t>
      </w:r>
    </w:p>
    <w:p w:rsidR="007A14E4" w:rsidRPr="004F5F80" w:rsidRDefault="004F5F80" w:rsidP="00287427">
      <w:pPr>
        <w:shd w:val="clear" w:color="auto" w:fill="FFFFFF"/>
        <w:rPr>
          <w:rFonts w:eastAsia="Times New Roman" w:cs="Times New Roman"/>
          <w:bCs/>
          <w:color w:val="252323"/>
          <w:szCs w:val="30"/>
          <w:lang w:eastAsia="ru-RU"/>
        </w:rPr>
      </w:pPr>
      <w:r w:rsidRPr="004F5F80">
        <w:rPr>
          <w:rFonts w:eastAsia="Times New Roman" w:cs="Times New Roman"/>
          <w:bCs/>
          <w:color w:val="252323"/>
          <w:szCs w:val="30"/>
          <w:lang w:eastAsia="ru-RU"/>
        </w:rPr>
        <w:tab/>
        <w:t>4.6. Заседание комиссии является правомочным при участии в нем не менее двух третей от общего числа ее членов.</w:t>
      </w:r>
    </w:p>
    <w:p w:rsidR="004F5F80" w:rsidRDefault="004F5F80" w:rsidP="00287427">
      <w:pPr>
        <w:shd w:val="clear" w:color="auto" w:fill="FFFFFF"/>
        <w:rPr>
          <w:rFonts w:eastAsia="Times New Roman" w:cs="Times New Roman"/>
          <w:bCs/>
          <w:color w:val="252323"/>
          <w:szCs w:val="30"/>
          <w:lang w:eastAsia="ru-RU"/>
        </w:rPr>
      </w:pPr>
      <w:r w:rsidRPr="004F5F80">
        <w:rPr>
          <w:rFonts w:eastAsia="Times New Roman" w:cs="Times New Roman"/>
          <w:bCs/>
          <w:color w:val="252323"/>
          <w:szCs w:val="30"/>
          <w:lang w:eastAsia="ru-RU"/>
        </w:rPr>
        <w:tab/>
        <w:t xml:space="preserve">4.7. </w:t>
      </w:r>
      <w:r>
        <w:rPr>
          <w:rFonts w:eastAsia="Times New Roman" w:cs="Times New Roman"/>
          <w:bCs/>
          <w:color w:val="252323"/>
          <w:szCs w:val="30"/>
          <w:lang w:eastAsia="ru-RU"/>
        </w:rPr>
        <w:t>Решение о выборе победителя и призеров конкурса определяется путем подсчета общего количества баллов, набранных участниками конкурса. При равенстве голосов, голос председательствующего является решающим.</w:t>
      </w:r>
      <w:r w:rsidR="00440CB8">
        <w:rPr>
          <w:rFonts w:eastAsia="Times New Roman" w:cs="Times New Roman"/>
          <w:bCs/>
          <w:color w:val="252323"/>
          <w:szCs w:val="30"/>
          <w:lang w:eastAsia="ru-RU"/>
        </w:rPr>
        <w:t xml:space="preserve"> </w:t>
      </w:r>
    </w:p>
    <w:p w:rsidR="004F5F80" w:rsidRDefault="004F5F80" w:rsidP="00287427">
      <w:pPr>
        <w:shd w:val="clear" w:color="auto" w:fill="FFFFFF"/>
        <w:rPr>
          <w:rFonts w:eastAsia="Times New Roman" w:cs="Times New Roman"/>
          <w:bCs/>
          <w:color w:val="252323"/>
          <w:szCs w:val="30"/>
          <w:lang w:eastAsia="ru-RU"/>
        </w:rPr>
      </w:pPr>
      <w:r>
        <w:rPr>
          <w:rFonts w:eastAsia="Times New Roman" w:cs="Times New Roman"/>
          <w:bCs/>
          <w:color w:val="252323"/>
          <w:szCs w:val="30"/>
          <w:lang w:eastAsia="ru-RU"/>
        </w:rPr>
        <w:tab/>
        <w:t xml:space="preserve">4.8. Решение комиссии оформляется протоколом, который подписывается </w:t>
      </w:r>
      <w:r w:rsidR="00F13F20" w:rsidRPr="00F13F20">
        <w:rPr>
          <w:rFonts w:eastAsia="Times New Roman" w:cs="Times New Roman"/>
          <w:color w:val="252323"/>
          <w:szCs w:val="30"/>
          <w:lang w:eastAsia="ru-RU"/>
        </w:rPr>
        <w:t>всеми членами конкурсной комиссии.</w:t>
      </w:r>
    </w:p>
    <w:p w:rsidR="004F5F80" w:rsidRDefault="004F5F80" w:rsidP="00287427">
      <w:pPr>
        <w:shd w:val="clear" w:color="auto" w:fill="FFFFFF"/>
        <w:rPr>
          <w:rFonts w:eastAsia="Times New Roman" w:cs="Times New Roman"/>
          <w:bCs/>
          <w:color w:val="252323"/>
          <w:szCs w:val="30"/>
          <w:lang w:eastAsia="ru-RU"/>
        </w:rPr>
      </w:pPr>
      <w:r>
        <w:rPr>
          <w:rFonts w:eastAsia="Times New Roman" w:cs="Times New Roman"/>
          <w:bCs/>
          <w:color w:val="252323"/>
          <w:szCs w:val="30"/>
          <w:lang w:eastAsia="ru-RU"/>
        </w:rPr>
        <w:tab/>
        <w:t>4.9. Секретарь комиссии ведет протокол комиссии.</w:t>
      </w:r>
    </w:p>
    <w:p w:rsidR="002A2C72" w:rsidRPr="00E85BC1" w:rsidRDefault="002A2C72" w:rsidP="00E85BC1">
      <w:pPr>
        <w:shd w:val="clear" w:color="auto" w:fill="FFFFFF"/>
        <w:jc w:val="left"/>
        <w:rPr>
          <w:rFonts w:eastAsia="Times New Roman" w:cs="Times New Roman"/>
          <w:bCs/>
          <w:color w:val="252323"/>
          <w:szCs w:val="30"/>
          <w:lang w:eastAsia="ru-RU"/>
        </w:rPr>
      </w:pPr>
    </w:p>
    <w:p w:rsidR="00EA3B5B" w:rsidRPr="00EA3B5B" w:rsidRDefault="00EA3B5B" w:rsidP="00EA3B5B">
      <w:pPr>
        <w:shd w:val="clear" w:color="auto" w:fill="FFFFFF"/>
        <w:jc w:val="center"/>
        <w:rPr>
          <w:rFonts w:eastAsia="Times New Roman" w:cs="Times New Roman"/>
          <w:b/>
          <w:bCs/>
          <w:color w:val="252323"/>
          <w:szCs w:val="30"/>
          <w:lang w:eastAsia="ru-RU"/>
        </w:rPr>
      </w:pPr>
      <w:r w:rsidRPr="00EA3B5B">
        <w:rPr>
          <w:rFonts w:eastAsia="Times New Roman" w:cs="Times New Roman"/>
          <w:b/>
          <w:bCs/>
          <w:color w:val="252323"/>
          <w:szCs w:val="30"/>
          <w:lang w:eastAsia="ru-RU"/>
        </w:rPr>
        <w:t>5. Номинации</w:t>
      </w:r>
      <w:r>
        <w:rPr>
          <w:rFonts w:eastAsia="Times New Roman" w:cs="Times New Roman"/>
          <w:b/>
          <w:bCs/>
          <w:color w:val="252323"/>
          <w:szCs w:val="30"/>
          <w:lang w:eastAsia="ru-RU"/>
        </w:rPr>
        <w:t xml:space="preserve"> конкурса</w:t>
      </w:r>
    </w:p>
    <w:p w:rsidR="00EA3B5B" w:rsidRDefault="00EA3B5B" w:rsidP="00287427">
      <w:pPr>
        <w:shd w:val="clear" w:color="auto" w:fill="FFFFFF"/>
        <w:rPr>
          <w:rFonts w:eastAsia="Times New Roman" w:cs="Times New Roman"/>
          <w:bCs/>
          <w:color w:val="252323"/>
          <w:szCs w:val="30"/>
          <w:lang w:eastAsia="ru-RU"/>
        </w:rPr>
      </w:pPr>
      <w:r>
        <w:rPr>
          <w:rFonts w:eastAsia="Times New Roman" w:cs="Times New Roman"/>
          <w:bCs/>
          <w:color w:val="252323"/>
          <w:szCs w:val="30"/>
          <w:lang w:eastAsia="ru-RU"/>
        </w:rPr>
        <w:tab/>
        <w:t>5.1. Конкурс проводится по</w:t>
      </w:r>
      <w:r w:rsidR="00640FB0">
        <w:rPr>
          <w:rFonts w:eastAsia="Times New Roman" w:cs="Times New Roman"/>
          <w:bCs/>
          <w:color w:val="252323"/>
          <w:szCs w:val="30"/>
          <w:lang w:eastAsia="ru-RU"/>
        </w:rPr>
        <w:t xml:space="preserve"> следующим номинациям:</w:t>
      </w:r>
    </w:p>
    <w:p w:rsidR="00640FB0" w:rsidRDefault="00640FB0" w:rsidP="00287427">
      <w:pPr>
        <w:shd w:val="clear" w:color="auto" w:fill="FFFFFF"/>
        <w:rPr>
          <w:rFonts w:eastAsia="Times New Roman" w:cs="Times New Roman"/>
          <w:bCs/>
          <w:color w:val="252323"/>
          <w:szCs w:val="30"/>
          <w:lang w:eastAsia="ru-RU"/>
        </w:rPr>
      </w:pPr>
      <w:r>
        <w:rPr>
          <w:rFonts w:eastAsia="Times New Roman" w:cs="Times New Roman"/>
          <w:bCs/>
          <w:color w:val="252323"/>
          <w:szCs w:val="30"/>
          <w:lang w:eastAsia="ru-RU"/>
        </w:rPr>
        <w:tab/>
        <w:t>5.1.1</w:t>
      </w:r>
      <w:r w:rsidR="005F40C8">
        <w:rPr>
          <w:rFonts w:eastAsia="Times New Roman" w:cs="Times New Roman"/>
          <w:bCs/>
          <w:color w:val="252323"/>
          <w:szCs w:val="30"/>
          <w:lang w:eastAsia="ru-RU"/>
        </w:rPr>
        <w:t>.</w:t>
      </w:r>
      <w:r>
        <w:rPr>
          <w:rFonts w:eastAsia="Times New Roman" w:cs="Times New Roman"/>
          <w:bCs/>
          <w:color w:val="252323"/>
          <w:szCs w:val="30"/>
          <w:lang w:eastAsia="ru-RU"/>
        </w:rPr>
        <w:t xml:space="preserve"> «Лучшее оформление</w:t>
      </w:r>
      <w:r w:rsidR="005F40C8">
        <w:rPr>
          <w:rFonts w:eastAsia="Times New Roman" w:cs="Times New Roman"/>
          <w:bCs/>
          <w:color w:val="252323"/>
          <w:szCs w:val="30"/>
          <w:lang w:eastAsia="ru-RU"/>
        </w:rPr>
        <w:t xml:space="preserve"> витрин магазина</w:t>
      </w:r>
      <w:r>
        <w:rPr>
          <w:rFonts w:eastAsia="Times New Roman" w:cs="Times New Roman"/>
          <w:bCs/>
          <w:color w:val="252323"/>
          <w:szCs w:val="30"/>
          <w:lang w:eastAsia="ru-RU"/>
        </w:rPr>
        <w:t>»:</w:t>
      </w:r>
    </w:p>
    <w:p w:rsidR="0089660C" w:rsidRDefault="0089660C" w:rsidP="00287427">
      <w:pPr>
        <w:shd w:val="clear" w:color="auto" w:fill="FFFFFF"/>
        <w:rPr>
          <w:rFonts w:eastAsia="Times New Roman" w:cs="Times New Roman"/>
          <w:bCs/>
          <w:color w:val="252323"/>
          <w:szCs w:val="30"/>
          <w:lang w:eastAsia="ru-RU"/>
        </w:rPr>
      </w:pPr>
      <w:r>
        <w:rPr>
          <w:rFonts w:eastAsia="Times New Roman" w:cs="Times New Roman"/>
          <w:bCs/>
          <w:color w:val="252323"/>
          <w:szCs w:val="30"/>
          <w:lang w:eastAsia="ru-RU"/>
        </w:rPr>
        <w:tab/>
      </w:r>
      <w:r w:rsidR="005F40C8">
        <w:rPr>
          <w:rFonts w:eastAsia="Times New Roman" w:cs="Times New Roman"/>
          <w:bCs/>
          <w:color w:val="252323"/>
          <w:szCs w:val="30"/>
          <w:lang w:eastAsia="ru-RU"/>
        </w:rPr>
        <w:t xml:space="preserve">5.1.2. «Лучшее оформление витрин </w:t>
      </w:r>
      <w:r>
        <w:rPr>
          <w:rFonts w:eastAsia="Times New Roman" w:cs="Times New Roman"/>
          <w:bCs/>
          <w:color w:val="252323"/>
          <w:szCs w:val="30"/>
          <w:lang w:eastAsia="ru-RU"/>
        </w:rPr>
        <w:t>универмаг</w:t>
      </w:r>
      <w:r w:rsidR="005F40C8">
        <w:rPr>
          <w:rFonts w:eastAsia="Times New Roman" w:cs="Times New Roman"/>
          <w:bCs/>
          <w:color w:val="252323"/>
          <w:szCs w:val="30"/>
          <w:lang w:eastAsia="ru-RU"/>
        </w:rPr>
        <w:t>а»</w:t>
      </w:r>
      <w:r>
        <w:rPr>
          <w:rFonts w:eastAsia="Times New Roman" w:cs="Times New Roman"/>
          <w:bCs/>
          <w:color w:val="252323"/>
          <w:szCs w:val="30"/>
          <w:lang w:eastAsia="ru-RU"/>
        </w:rPr>
        <w:t>;</w:t>
      </w:r>
    </w:p>
    <w:p w:rsidR="00640FB0" w:rsidRDefault="00640FB0" w:rsidP="00287427">
      <w:pPr>
        <w:shd w:val="clear" w:color="auto" w:fill="FFFFFF"/>
        <w:rPr>
          <w:rFonts w:eastAsia="Times New Roman" w:cs="Times New Roman"/>
          <w:bCs/>
          <w:color w:val="252323"/>
          <w:szCs w:val="30"/>
          <w:lang w:eastAsia="ru-RU"/>
        </w:rPr>
      </w:pPr>
      <w:r>
        <w:rPr>
          <w:rFonts w:eastAsia="Times New Roman" w:cs="Times New Roman"/>
          <w:bCs/>
          <w:color w:val="252323"/>
          <w:szCs w:val="30"/>
          <w:lang w:eastAsia="ru-RU"/>
        </w:rPr>
        <w:tab/>
        <w:t>5.1.</w:t>
      </w:r>
      <w:r w:rsidR="000B0DAE">
        <w:rPr>
          <w:rFonts w:eastAsia="Times New Roman" w:cs="Times New Roman"/>
          <w:bCs/>
          <w:color w:val="252323"/>
          <w:szCs w:val="30"/>
          <w:lang w:eastAsia="ru-RU"/>
        </w:rPr>
        <w:t>3</w:t>
      </w:r>
      <w:r>
        <w:rPr>
          <w:rFonts w:eastAsia="Times New Roman" w:cs="Times New Roman"/>
          <w:bCs/>
          <w:color w:val="252323"/>
          <w:szCs w:val="30"/>
          <w:lang w:eastAsia="ru-RU"/>
        </w:rPr>
        <w:t xml:space="preserve">. </w:t>
      </w:r>
      <w:r w:rsidR="005F40C8">
        <w:rPr>
          <w:rFonts w:eastAsia="Times New Roman" w:cs="Times New Roman"/>
          <w:bCs/>
          <w:color w:val="252323"/>
          <w:szCs w:val="30"/>
          <w:lang w:eastAsia="ru-RU"/>
        </w:rPr>
        <w:t xml:space="preserve">«Лучшее оформление витрин </w:t>
      </w:r>
      <w:r w:rsidR="0089660C">
        <w:rPr>
          <w:rFonts w:eastAsia="Times New Roman" w:cs="Times New Roman"/>
          <w:bCs/>
          <w:color w:val="252323"/>
          <w:szCs w:val="30"/>
          <w:lang w:eastAsia="ru-RU"/>
        </w:rPr>
        <w:t>объекта</w:t>
      </w:r>
      <w:r>
        <w:rPr>
          <w:rFonts w:eastAsia="Times New Roman" w:cs="Times New Roman"/>
          <w:bCs/>
          <w:color w:val="252323"/>
          <w:szCs w:val="30"/>
          <w:lang w:eastAsia="ru-RU"/>
        </w:rPr>
        <w:t xml:space="preserve"> общественного питания»</w:t>
      </w:r>
      <w:r w:rsidR="00E85BC1">
        <w:rPr>
          <w:rFonts w:eastAsia="Times New Roman" w:cs="Times New Roman"/>
          <w:bCs/>
          <w:color w:val="252323"/>
          <w:szCs w:val="30"/>
          <w:lang w:eastAsia="ru-RU"/>
        </w:rPr>
        <w:t>.</w:t>
      </w:r>
    </w:p>
    <w:p w:rsidR="00631392" w:rsidRPr="00631392" w:rsidRDefault="00631392" w:rsidP="00631392">
      <w:pPr>
        <w:ind w:firstLine="709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bCs/>
          <w:color w:val="252323"/>
          <w:szCs w:val="30"/>
          <w:lang w:eastAsia="ru-RU"/>
        </w:rPr>
        <w:t xml:space="preserve">5.2. </w:t>
      </w:r>
      <w:r w:rsidRPr="00631392">
        <w:rPr>
          <w:rFonts w:eastAsia="Times New Roman" w:cs="Times New Roman"/>
          <w:bCs/>
          <w:color w:val="252323"/>
          <w:szCs w:val="30"/>
          <w:lang w:eastAsia="ru-RU"/>
        </w:rPr>
        <w:t>В</w:t>
      </w:r>
      <w:r w:rsidRPr="00631392">
        <w:rPr>
          <w:rFonts w:eastAsia="Times New Roman" w:cs="Times New Roman"/>
          <w:szCs w:val="30"/>
          <w:lang w:eastAsia="ru-RU"/>
        </w:rPr>
        <w:t xml:space="preserve"> рамках проведения конкурса также устанавливаются дополнительные номинации:</w:t>
      </w:r>
    </w:p>
    <w:p w:rsidR="00631392" w:rsidRPr="00B212E6" w:rsidRDefault="00631392" w:rsidP="00631392">
      <w:pPr>
        <w:ind w:firstLine="709"/>
        <w:rPr>
          <w:rFonts w:eastAsia="Times New Roman" w:cs="Times New Roman"/>
          <w:szCs w:val="30"/>
          <w:lang w:eastAsia="ru-RU"/>
        </w:rPr>
      </w:pPr>
      <w:r w:rsidRPr="00B212E6">
        <w:rPr>
          <w:rFonts w:eastAsia="Times New Roman" w:cs="Times New Roman"/>
          <w:szCs w:val="30"/>
          <w:lang w:eastAsia="ru-RU"/>
        </w:rPr>
        <w:t>«Лучшее праздничное стилевое решение</w:t>
      </w:r>
      <w:r w:rsidR="00FF04ED" w:rsidRPr="00B212E6">
        <w:rPr>
          <w:rFonts w:eastAsia="Times New Roman" w:cs="Times New Roman"/>
          <w:szCs w:val="30"/>
          <w:lang w:eastAsia="ru-RU"/>
        </w:rPr>
        <w:t>»</w:t>
      </w:r>
      <w:r w:rsidRPr="00B212E6">
        <w:rPr>
          <w:rFonts w:eastAsia="Times New Roman" w:cs="Times New Roman"/>
          <w:szCs w:val="30"/>
          <w:lang w:eastAsia="ru-RU"/>
        </w:rPr>
        <w:t>;</w:t>
      </w:r>
    </w:p>
    <w:p w:rsidR="00631392" w:rsidRPr="00B212E6" w:rsidRDefault="00631392" w:rsidP="00631392">
      <w:pPr>
        <w:ind w:firstLine="709"/>
        <w:rPr>
          <w:rFonts w:eastAsia="Times New Roman" w:cs="Times New Roman"/>
          <w:szCs w:val="30"/>
          <w:lang w:eastAsia="ru-RU"/>
        </w:rPr>
      </w:pPr>
      <w:r w:rsidRPr="00B212E6">
        <w:rPr>
          <w:rFonts w:eastAsia="Times New Roman" w:cs="Times New Roman"/>
          <w:szCs w:val="30"/>
          <w:lang w:eastAsia="ru-RU"/>
        </w:rPr>
        <w:t>«Оригинальный подход к оформлению витрин</w:t>
      </w:r>
      <w:r w:rsidR="00FF04ED" w:rsidRPr="00B212E6">
        <w:rPr>
          <w:rFonts w:eastAsia="Times New Roman" w:cs="Times New Roman"/>
          <w:szCs w:val="30"/>
          <w:lang w:eastAsia="ru-RU"/>
        </w:rPr>
        <w:t>»</w:t>
      </w:r>
      <w:r w:rsidRPr="00B212E6">
        <w:rPr>
          <w:rFonts w:eastAsia="Times New Roman" w:cs="Times New Roman"/>
          <w:szCs w:val="30"/>
          <w:lang w:eastAsia="ru-RU"/>
        </w:rPr>
        <w:t>;</w:t>
      </w:r>
    </w:p>
    <w:p w:rsidR="00631392" w:rsidRPr="00631392" w:rsidRDefault="00631392" w:rsidP="00631392">
      <w:pPr>
        <w:ind w:firstLine="709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«</w:t>
      </w:r>
      <w:r w:rsidRPr="00631392">
        <w:rPr>
          <w:rFonts w:eastAsia="Times New Roman" w:cs="Times New Roman"/>
          <w:szCs w:val="30"/>
          <w:lang w:eastAsia="ru-RU"/>
        </w:rPr>
        <w:t>Лучшее художественное оформлен</w:t>
      </w:r>
      <w:bookmarkStart w:id="1" w:name="_GoBack"/>
      <w:bookmarkEnd w:id="1"/>
      <w:r w:rsidRPr="00631392">
        <w:rPr>
          <w:rFonts w:eastAsia="Times New Roman" w:cs="Times New Roman"/>
          <w:szCs w:val="30"/>
          <w:lang w:eastAsia="ru-RU"/>
        </w:rPr>
        <w:t>ие</w:t>
      </w:r>
      <w:r w:rsidR="00B212E6">
        <w:rPr>
          <w:rFonts w:eastAsia="Times New Roman" w:cs="Times New Roman"/>
          <w:szCs w:val="30"/>
          <w:lang w:eastAsia="ru-RU"/>
        </w:rPr>
        <w:t xml:space="preserve"> витрин</w:t>
      </w:r>
      <w:r w:rsidR="00FF04ED">
        <w:rPr>
          <w:rFonts w:eastAsia="Times New Roman" w:cs="Times New Roman"/>
          <w:szCs w:val="30"/>
          <w:lang w:eastAsia="ru-RU"/>
        </w:rPr>
        <w:t>»</w:t>
      </w:r>
      <w:r w:rsidR="00E85BC1">
        <w:rPr>
          <w:rFonts w:eastAsia="Times New Roman" w:cs="Times New Roman"/>
          <w:szCs w:val="30"/>
          <w:lang w:eastAsia="ru-RU"/>
        </w:rPr>
        <w:t>.</w:t>
      </w:r>
    </w:p>
    <w:p w:rsidR="00287427" w:rsidRPr="004F5F80" w:rsidRDefault="00EA3B5B" w:rsidP="005D3D41">
      <w:pPr>
        <w:shd w:val="clear" w:color="auto" w:fill="FFFFFF"/>
        <w:jc w:val="center"/>
        <w:rPr>
          <w:rFonts w:eastAsia="Times New Roman" w:cs="Times New Roman"/>
          <w:color w:val="252323"/>
          <w:szCs w:val="30"/>
          <w:lang w:eastAsia="ru-RU"/>
        </w:rPr>
      </w:pPr>
      <w:r>
        <w:rPr>
          <w:rFonts w:eastAsia="Times New Roman" w:cs="Times New Roman"/>
          <w:b/>
          <w:bCs/>
          <w:color w:val="252323"/>
          <w:szCs w:val="30"/>
          <w:lang w:eastAsia="ru-RU"/>
        </w:rPr>
        <w:lastRenderedPageBreak/>
        <w:t>6</w:t>
      </w:r>
      <w:r w:rsidR="00287427" w:rsidRPr="004F5F80">
        <w:rPr>
          <w:rFonts w:eastAsia="Times New Roman" w:cs="Times New Roman"/>
          <w:b/>
          <w:bCs/>
          <w:color w:val="252323"/>
          <w:szCs w:val="30"/>
          <w:lang w:eastAsia="ru-RU"/>
        </w:rPr>
        <w:t>. Условия и порядок проведения конкурса</w:t>
      </w:r>
    </w:p>
    <w:p w:rsidR="004F5F80" w:rsidRPr="004F5F80" w:rsidRDefault="004F5F80" w:rsidP="004F5F80">
      <w:pPr>
        <w:shd w:val="clear" w:color="auto" w:fill="FFFFFF"/>
        <w:rPr>
          <w:rFonts w:eastAsia="Times New Roman" w:cs="Times New Roman"/>
          <w:color w:val="252323"/>
          <w:szCs w:val="30"/>
          <w:lang w:eastAsia="ru-RU"/>
        </w:rPr>
      </w:pPr>
      <w:r w:rsidRPr="004F5F80">
        <w:rPr>
          <w:rFonts w:eastAsia="Times New Roman" w:cs="Times New Roman"/>
          <w:color w:val="252323"/>
          <w:szCs w:val="30"/>
          <w:lang w:eastAsia="ru-RU"/>
        </w:rPr>
        <w:tab/>
      </w:r>
      <w:r w:rsidR="00EA3B5B">
        <w:rPr>
          <w:rFonts w:eastAsia="Times New Roman" w:cs="Times New Roman"/>
          <w:color w:val="252323"/>
          <w:szCs w:val="30"/>
          <w:lang w:eastAsia="ru-RU"/>
        </w:rPr>
        <w:t>6</w:t>
      </w:r>
      <w:r w:rsidRPr="004F5F80">
        <w:rPr>
          <w:rFonts w:eastAsia="Times New Roman" w:cs="Times New Roman"/>
          <w:color w:val="252323"/>
          <w:szCs w:val="30"/>
          <w:lang w:eastAsia="ru-RU"/>
        </w:rPr>
        <w:t xml:space="preserve">.1. </w:t>
      </w:r>
      <w:r>
        <w:rPr>
          <w:rFonts w:eastAsia="Times New Roman" w:cs="Times New Roman"/>
          <w:color w:val="252323"/>
          <w:szCs w:val="30"/>
          <w:lang w:eastAsia="ru-RU"/>
        </w:rPr>
        <w:t>Для участия в конкурсе участники подают организатору письменную заявку</w:t>
      </w:r>
      <w:r w:rsidR="008B60A0">
        <w:rPr>
          <w:rFonts w:eastAsia="Times New Roman" w:cs="Times New Roman"/>
          <w:color w:val="252323"/>
          <w:szCs w:val="30"/>
          <w:lang w:eastAsia="ru-RU"/>
        </w:rPr>
        <w:t xml:space="preserve"> по форме (приложение </w:t>
      </w:r>
      <w:r w:rsidR="009F480C">
        <w:rPr>
          <w:rFonts w:eastAsia="Times New Roman" w:cs="Times New Roman"/>
          <w:color w:val="252323"/>
          <w:szCs w:val="30"/>
          <w:lang w:eastAsia="ru-RU"/>
        </w:rPr>
        <w:t>1</w:t>
      </w:r>
      <w:r w:rsidR="008B60A0">
        <w:rPr>
          <w:rFonts w:eastAsia="Times New Roman" w:cs="Times New Roman"/>
          <w:color w:val="252323"/>
          <w:szCs w:val="30"/>
          <w:lang w:eastAsia="ru-RU"/>
        </w:rPr>
        <w:t>)</w:t>
      </w:r>
      <w:r>
        <w:rPr>
          <w:rFonts w:eastAsia="Times New Roman" w:cs="Times New Roman"/>
          <w:color w:val="252323"/>
          <w:szCs w:val="30"/>
          <w:lang w:eastAsia="ru-RU"/>
        </w:rPr>
        <w:t>, которая должна содержать:</w:t>
      </w:r>
    </w:p>
    <w:p w:rsidR="004F5F80" w:rsidRPr="0089660C" w:rsidRDefault="008B60A0" w:rsidP="00287427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89660C">
        <w:rPr>
          <w:rFonts w:eastAsia="Times New Roman" w:cs="Times New Roman"/>
          <w:szCs w:val="30"/>
          <w:lang w:eastAsia="ru-RU"/>
        </w:rPr>
        <w:tab/>
        <w:t xml:space="preserve">наименование участника, </w:t>
      </w:r>
      <w:r w:rsidR="00A8549E">
        <w:rPr>
          <w:rFonts w:eastAsia="Times New Roman" w:cs="Times New Roman"/>
          <w:szCs w:val="30"/>
          <w:lang w:eastAsia="ru-RU"/>
        </w:rPr>
        <w:t>к</w:t>
      </w:r>
      <w:r w:rsidR="00A8549E">
        <w:t>онтактное лицо, ответственное за участие в конкурсе, его телефон</w:t>
      </w:r>
      <w:r w:rsidRPr="0089660C">
        <w:rPr>
          <w:rFonts w:eastAsia="Times New Roman" w:cs="Times New Roman"/>
          <w:szCs w:val="30"/>
          <w:lang w:eastAsia="ru-RU"/>
        </w:rPr>
        <w:t>;</w:t>
      </w:r>
    </w:p>
    <w:p w:rsidR="008B60A0" w:rsidRPr="0089660C" w:rsidRDefault="008B60A0" w:rsidP="00287427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89660C">
        <w:rPr>
          <w:rFonts w:eastAsia="Times New Roman" w:cs="Times New Roman"/>
          <w:szCs w:val="30"/>
          <w:lang w:eastAsia="ru-RU"/>
        </w:rPr>
        <w:tab/>
        <w:t>наименование и адрес объекта</w:t>
      </w:r>
      <w:r w:rsidR="00B212E6">
        <w:rPr>
          <w:rFonts w:eastAsia="Times New Roman" w:cs="Times New Roman"/>
          <w:szCs w:val="30"/>
          <w:lang w:eastAsia="ru-RU"/>
        </w:rPr>
        <w:t>, представленного на участие в конкурсе</w:t>
      </w:r>
      <w:r w:rsidRPr="0089660C">
        <w:rPr>
          <w:rFonts w:eastAsia="Times New Roman" w:cs="Times New Roman"/>
          <w:szCs w:val="30"/>
          <w:lang w:eastAsia="ru-RU"/>
        </w:rPr>
        <w:t>;</w:t>
      </w:r>
    </w:p>
    <w:p w:rsidR="00FF04ED" w:rsidRPr="0089660C" w:rsidRDefault="002A2C72" w:rsidP="00FF04ED">
      <w:pPr>
        <w:shd w:val="clear" w:color="auto" w:fill="FFFFFF"/>
        <w:ind w:firstLine="708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фотографии (разного ракурса) </w:t>
      </w:r>
      <w:r w:rsidR="00FF04ED" w:rsidRPr="0089660C">
        <w:rPr>
          <w:rFonts w:eastAsia="Times New Roman" w:cs="Times New Roman"/>
          <w:szCs w:val="30"/>
          <w:lang w:eastAsia="ru-RU"/>
        </w:rPr>
        <w:t>оформления объекта;</w:t>
      </w:r>
    </w:p>
    <w:p w:rsidR="008B60A0" w:rsidRPr="0089660C" w:rsidRDefault="008B60A0" w:rsidP="00287427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89660C">
        <w:rPr>
          <w:rFonts w:eastAsia="Times New Roman" w:cs="Times New Roman"/>
          <w:szCs w:val="30"/>
          <w:lang w:eastAsia="ru-RU"/>
        </w:rPr>
        <w:tab/>
      </w:r>
      <w:r w:rsidR="001273BE" w:rsidRPr="0089660C">
        <w:rPr>
          <w:rFonts w:eastAsia="Times New Roman" w:cs="Times New Roman"/>
          <w:szCs w:val="30"/>
          <w:lang w:eastAsia="ru-RU"/>
        </w:rPr>
        <w:t>основную(</w:t>
      </w:r>
      <w:proofErr w:type="spellStart"/>
      <w:r w:rsidR="001273BE" w:rsidRPr="0089660C">
        <w:rPr>
          <w:rFonts w:eastAsia="Times New Roman" w:cs="Times New Roman"/>
          <w:szCs w:val="30"/>
          <w:lang w:eastAsia="ru-RU"/>
        </w:rPr>
        <w:t>ые</w:t>
      </w:r>
      <w:proofErr w:type="spellEnd"/>
      <w:r w:rsidR="001273BE" w:rsidRPr="0089660C">
        <w:rPr>
          <w:rFonts w:eastAsia="Times New Roman" w:cs="Times New Roman"/>
          <w:szCs w:val="30"/>
          <w:lang w:eastAsia="ru-RU"/>
        </w:rPr>
        <w:t>) и (или) дополнительную(</w:t>
      </w:r>
      <w:proofErr w:type="spellStart"/>
      <w:r w:rsidR="001273BE" w:rsidRPr="0089660C">
        <w:rPr>
          <w:rFonts w:eastAsia="Times New Roman" w:cs="Times New Roman"/>
          <w:szCs w:val="30"/>
          <w:lang w:eastAsia="ru-RU"/>
        </w:rPr>
        <w:t>ые</w:t>
      </w:r>
      <w:proofErr w:type="spellEnd"/>
      <w:r w:rsidR="001273BE" w:rsidRPr="0089660C">
        <w:rPr>
          <w:rFonts w:eastAsia="Times New Roman" w:cs="Times New Roman"/>
          <w:szCs w:val="30"/>
          <w:lang w:eastAsia="ru-RU"/>
        </w:rPr>
        <w:t xml:space="preserve">) </w:t>
      </w:r>
      <w:r w:rsidRPr="0089660C">
        <w:rPr>
          <w:rFonts w:eastAsia="Times New Roman" w:cs="Times New Roman"/>
          <w:szCs w:val="30"/>
          <w:lang w:eastAsia="ru-RU"/>
        </w:rPr>
        <w:t>номинаци</w:t>
      </w:r>
      <w:r w:rsidR="001273BE" w:rsidRPr="0089660C">
        <w:rPr>
          <w:rFonts w:eastAsia="Times New Roman" w:cs="Times New Roman"/>
          <w:szCs w:val="30"/>
          <w:lang w:eastAsia="ru-RU"/>
        </w:rPr>
        <w:t>и</w:t>
      </w:r>
      <w:r w:rsidRPr="0089660C">
        <w:rPr>
          <w:rFonts w:eastAsia="Times New Roman" w:cs="Times New Roman"/>
          <w:szCs w:val="30"/>
          <w:lang w:eastAsia="ru-RU"/>
        </w:rPr>
        <w:t>.</w:t>
      </w:r>
    </w:p>
    <w:p w:rsidR="00203D8D" w:rsidRPr="00F13F20" w:rsidRDefault="00203D8D" w:rsidP="00EA3B5B">
      <w:pPr>
        <w:shd w:val="clear" w:color="auto" w:fill="FFFFFF"/>
        <w:rPr>
          <w:rFonts w:eastAsia="Times New Roman" w:cs="Times New Roman"/>
          <w:color w:val="252323"/>
          <w:szCs w:val="30"/>
          <w:lang w:eastAsia="ru-RU"/>
        </w:rPr>
      </w:pPr>
      <w:r w:rsidRPr="00F13F20">
        <w:rPr>
          <w:rFonts w:eastAsia="Times New Roman" w:cs="Times New Roman"/>
          <w:color w:val="252323"/>
          <w:szCs w:val="30"/>
          <w:lang w:eastAsia="ru-RU"/>
        </w:rPr>
        <w:tab/>
        <w:t xml:space="preserve">6.2. Заявки на участие в конкурсе принимаются </w:t>
      </w:r>
      <w:r w:rsidRPr="0089660C">
        <w:rPr>
          <w:rFonts w:eastAsia="Times New Roman" w:cs="Times New Roman"/>
          <w:color w:val="252323"/>
          <w:szCs w:val="30"/>
          <w:lang w:eastAsia="ru-RU"/>
        </w:rPr>
        <w:t xml:space="preserve">в срок до </w:t>
      </w:r>
      <w:r w:rsidR="0089660C">
        <w:rPr>
          <w:rFonts w:eastAsia="Times New Roman" w:cs="Times New Roman"/>
          <w:color w:val="252323"/>
          <w:szCs w:val="30"/>
          <w:lang w:eastAsia="ru-RU"/>
        </w:rPr>
        <w:t xml:space="preserve">                                    </w:t>
      </w:r>
      <w:r w:rsidR="00835EF9">
        <w:rPr>
          <w:rFonts w:eastAsia="Times New Roman" w:cs="Times New Roman"/>
          <w:color w:val="252323"/>
          <w:szCs w:val="30"/>
          <w:lang w:eastAsia="ru-RU"/>
        </w:rPr>
        <w:t>10</w:t>
      </w:r>
      <w:r w:rsidR="0089660C" w:rsidRPr="0089660C">
        <w:rPr>
          <w:rFonts w:eastAsia="Times New Roman" w:cs="Times New Roman"/>
          <w:color w:val="252323"/>
          <w:szCs w:val="30"/>
          <w:lang w:eastAsia="ru-RU"/>
        </w:rPr>
        <w:t xml:space="preserve"> </w:t>
      </w:r>
      <w:r w:rsidR="00B212E6">
        <w:rPr>
          <w:rFonts w:eastAsia="Times New Roman" w:cs="Times New Roman"/>
          <w:color w:val="252323"/>
          <w:szCs w:val="30"/>
          <w:lang w:eastAsia="ru-RU"/>
        </w:rPr>
        <w:t>ию</w:t>
      </w:r>
      <w:r w:rsidR="00835EF9">
        <w:rPr>
          <w:rFonts w:eastAsia="Times New Roman" w:cs="Times New Roman"/>
          <w:color w:val="252323"/>
          <w:szCs w:val="30"/>
          <w:lang w:eastAsia="ru-RU"/>
        </w:rPr>
        <w:t>л</w:t>
      </w:r>
      <w:r w:rsidRPr="0089660C">
        <w:rPr>
          <w:rFonts w:eastAsia="Times New Roman" w:cs="Times New Roman"/>
          <w:color w:val="252323"/>
          <w:szCs w:val="30"/>
          <w:lang w:eastAsia="ru-RU"/>
        </w:rPr>
        <w:t>я</w:t>
      </w:r>
      <w:r w:rsidRPr="00F13F20">
        <w:rPr>
          <w:rFonts w:eastAsia="Times New Roman" w:cs="Times New Roman"/>
          <w:color w:val="252323"/>
          <w:szCs w:val="30"/>
          <w:lang w:eastAsia="ru-RU"/>
        </w:rPr>
        <w:t xml:space="preserve"> 202</w:t>
      </w:r>
      <w:r w:rsidR="00B212E6">
        <w:rPr>
          <w:rFonts w:eastAsia="Times New Roman" w:cs="Times New Roman"/>
          <w:color w:val="252323"/>
          <w:szCs w:val="30"/>
          <w:lang w:eastAsia="ru-RU"/>
        </w:rPr>
        <w:t>4</w:t>
      </w:r>
      <w:r w:rsidRPr="00F13F20">
        <w:rPr>
          <w:rFonts w:eastAsia="Times New Roman" w:cs="Times New Roman"/>
          <w:color w:val="252323"/>
          <w:szCs w:val="30"/>
          <w:lang w:eastAsia="ru-RU"/>
        </w:rPr>
        <w:t xml:space="preserve"> г</w:t>
      </w:r>
      <w:r w:rsidR="0089660C">
        <w:rPr>
          <w:rFonts w:eastAsia="Times New Roman" w:cs="Times New Roman"/>
          <w:color w:val="252323"/>
          <w:szCs w:val="30"/>
          <w:lang w:eastAsia="ru-RU"/>
        </w:rPr>
        <w:t>.</w:t>
      </w:r>
      <w:r w:rsidR="00B16E97">
        <w:rPr>
          <w:rFonts w:eastAsia="Times New Roman" w:cs="Times New Roman"/>
          <w:color w:val="252323"/>
          <w:szCs w:val="30"/>
          <w:lang w:eastAsia="ru-RU"/>
        </w:rPr>
        <w:t xml:space="preserve"> </w:t>
      </w:r>
      <w:r w:rsidRPr="00F13F20">
        <w:rPr>
          <w:rFonts w:eastAsia="Times New Roman" w:cs="Times New Roman"/>
          <w:color w:val="252323"/>
          <w:szCs w:val="30"/>
          <w:lang w:eastAsia="ru-RU"/>
        </w:rPr>
        <w:t xml:space="preserve">по электронной почте: </w:t>
      </w:r>
      <w:proofErr w:type="spellStart"/>
      <w:r w:rsidRPr="00B16E97">
        <w:rPr>
          <w:rStyle w:val="a9"/>
          <w:rFonts w:eastAsia="Times New Roman" w:cs="Times New Roman"/>
          <w:szCs w:val="30"/>
          <w:lang w:val="en-US" w:eastAsia="ru-RU"/>
        </w:rPr>
        <w:t>minskuslugi</w:t>
      </w:r>
      <w:proofErr w:type="spellEnd"/>
      <w:r w:rsidRPr="00B16E97">
        <w:rPr>
          <w:rStyle w:val="a9"/>
          <w:rFonts w:eastAsia="Times New Roman" w:cs="Times New Roman"/>
          <w:szCs w:val="30"/>
          <w:lang w:eastAsia="ru-RU"/>
        </w:rPr>
        <w:t>@</w:t>
      </w:r>
      <w:proofErr w:type="spellStart"/>
      <w:r w:rsidR="00B16E97">
        <w:rPr>
          <w:rStyle w:val="a9"/>
          <w:rFonts w:eastAsia="Times New Roman" w:cs="Times New Roman"/>
          <w:szCs w:val="30"/>
          <w:lang w:val="en-US" w:eastAsia="ru-RU"/>
        </w:rPr>
        <w:t>stu</w:t>
      </w:r>
      <w:proofErr w:type="spellEnd"/>
      <w:r w:rsidR="00B16E97" w:rsidRPr="00B16E97">
        <w:rPr>
          <w:rStyle w:val="a9"/>
          <w:rFonts w:eastAsia="Times New Roman" w:cs="Times New Roman"/>
          <w:szCs w:val="30"/>
          <w:lang w:eastAsia="ru-RU"/>
        </w:rPr>
        <w:t>.</w:t>
      </w:r>
      <w:r w:rsidR="00B16E97">
        <w:rPr>
          <w:rStyle w:val="a9"/>
          <w:rFonts w:eastAsia="Times New Roman" w:cs="Times New Roman"/>
          <w:szCs w:val="30"/>
          <w:lang w:val="en-US" w:eastAsia="ru-RU"/>
        </w:rPr>
        <w:t>by</w:t>
      </w:r>
      <w:r w:rsidR="00F13F20">
        <w:rPr>
          <w:rFonts w:eastAsia="Times New Roman" w:cs="Times New Roman"/>
          <w:color w:val="252323"/>
          <w:szCs w:val="30"/>
          <w:lang w:eastAsia="ru-RU"/>
        </w:rPr>
        <w:t xml:space="preserve"> (отдел развития торговли и услуг)</w:t>
      </w:r>
      <w:r w:rsidRPr="00F13F20">
        <w:rPr>
          <w:rFonts w:eastAsia="Times New Roman" w:cs="Times New Roman"/>
          <w:color w:val="252323"/>
          <w:szCs w:val="30"/>
          <w:lang w:eastAsia="ru-RU"/>
        </w:rPr>
        <w:t>.</w:t>
      </w:r>
    </w:p>
    <w:p w:rsidR="00EA3B5B" w:rsidRPr="00EA3B5B" w:rsidRDefault="00EA3B5B" w:rsidP="0089660C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color w:val="252323"/>
          <w:szCs w:val="30"/>
          <w:lang w:eastAsia="ru-RU"/>
        </w:rPr>
        <w:tab/>
        <w:t>6.</w:t>
      </w:r>
      <w:r w:rsidR="00203D8D">
        <w:rPr>
          <w:rFonts w:eastAsia="Times New Roman" w:cs="Times New Roman"/>
          <w:color w:val="252323"/>
          <w:szCs w:val="30"/>
          <w:lang w:eastAsia="ru-RU"/>
        </w:rPr>
        <w:t>3</w:t>
      </w:r>
      <w:r>
        <w:rPr>
          <w:rFonts w:eastAsia="Times New Roman" w:cs="Times New Roman"/>
          <w:color w:val="252323"/>
          <w:szCs w:val="30"/>
          <w:lang w:eastAsia="ru-RU"/>
        </w:rPr>
        <w:t xml:space="preserve">. </w:t>
      </w:r>
      <w:r w:rsidRPr="00EA3B5B">
        <w:rPr>
          <w:rFonts w:eastAsia="Times New Roman" w:cs="Times New Roman"/>
          <w:szCs w:val="30"/>
          <w:lang w:eastAsia="ru-RU"/>
        </w:rPr>
        <w:t xml:space="preserve">Обработка заявок осуществляется организатором в день приема заявок. </w:t>
      </w:r>
    </w:p>
    <w:p w:rsidR="00EA3B5B" w:rsidRPr="00EA3B5B" w:rsidRDefault="00EA3B5B" w:rsidP="00EA3B5B">
      <w:pPr>
        <w:ind w:firstLine="709"/>
        <w:rPr>
          <w:rFonts w:eastAsia="Times New Roman" w:cs="Times New Roman"/>
          <w:szCs w:val="30"/>
          <w:lang w:eastAsia="ru-RU"/>
        </w:rPr>
      </w:pPr>
      <w:r w:rsidRPr="00EA3B5B">
        <w:rPr>
          <w:rFonts w:eastAsia="Times New Roman" w:cs="Times New Roman"/>
          <w:szCs w:val="30"/>
          <w:lang w:eastAsia="ru-RU"/>
        </w:rPr>
        <w:t xml:space="preserve">Организация, подавшая заявку, не допускается к участию в конкурсе (не является участником конкурса), если не соответствует требованиям к участникам конкурса, установленным пунктом </w:t>
      </w:r>
      <w:r w:rsidRPr="002A2C72">
        <w:rPr>
          <w:rFonts w:eastAsia="Times New Roman" w:cs="Times New Roman"/>
          <w:szCs w:val="30"/>
          <w:lang w:eastAsia="ru-RU"/>
        </w:rPr>
        <w:t xml:space="preserve">3.4 </w:t>
      </w:r>
      <w:r w:rsidRPr="00EA3B5B">
        <w:rPr>
          <w:rFonts w:eastAsia="Times New Roman" w:cs="Times New Roman"/>
          <w:szCs w:val="30"/>
          <w:lang w:eastAsia="ru-RU"/>
        </w:rPr>
        <w:t xml:space="preserve">настоящего положения, и (или) не представил документы, установленные пунктом </w:t>
      </w:r>
      <w:r w:rsidR="00846335" w:rsidRPr="002A2C72">
        <w:rPr>
          <w:rFonts w:eastAsia="Times New Roman" w:cs="Times New Roman"/>
          <w:szCs w:val="30"/>
          <w:lang w:eastAsia="ru-RU"/>
        </w:rPr>
        <w:t>6</w:t>
      </w:r>
      <w:r w:rsidRPr="002A2C72">
        <w:rPr>
          <w:rFonts w:eastAsia="Times New Roman" w:cs="Times New Roman"/>
          <w:szCs w:val="30"/>
          <w:lang w:eastAsia="ru-RU"/>
        </w:rPr>
        <w:t xml:space="preserve">.1 </w:t>
      </w:r>
      <w:r w:rsidRPr="00EA3B5B">
        <w:rPr>
          <w:rFonts w:eastAsia="Times New Roman" w:cs="Times New Roman"/>
          <w:szCs w:val="30"/>
          <w:lang w:eastAsia="ru-RU"/>
        </w:rPr>
        <w:t>настоящего положения.</w:t>
      </w:r>
    </w:p>
    <w:p w:rsidR="00EA3B5B" w:rsidRPr="0089660C" w:rsidRDefault="00EA3B5B" w:rsidP="00EA3B5B">
      <w:pPr>
        <w:ind w:firstLine="709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6.</w:t>
      </w:r>
      <w:r w:rsidR="00203D8D">
        <w:rPr>
          <w:rFonts w:eastAsia="Times New Roman" w:cs="Times New Roman"/>
          <w:szCs w:val="30"/>
          <w:lang w:eastAsia="ru-RU"/>
        </w:rPr>
        <w:t>4</w:t>
      </w:r>
      <w:r w:rsidRPr="00EA3B5B">
        <w:rPr>
          <w:rFonts w:eastAsia="Times New Roman" w:cs="Times New Roman"/>
          <w:szCs w:val="30"/>
          <w:lang w:eastAsia="ru-RU"/>
        </w:rPr>
        <w:t xml:space="preserve">. Участники </w:t>
      </w:r>
      <w:r w:rsidR="00846335">
        <w:rPr>
          <w:rFonts w:eastAsia="Times New Roman" w:cs="Times New Roman"/>
          <w:szCs w:val="30"/>
          <w:lang w:eastAsia="ru-RU"/>
        </w:rPr>
        <w:t>к</w:t>
      </w:r>
      <w:r w:rsidRPr="00EA3B5B">
        <w:rPr>
          <w:rFonts w:eastAsia="Times New Roman" w:cs="Times New Roman"/>
          <w:szCs w:val="30"/>
          <w:lang w:eastAsia="ru-RU"/>
        </w:rPr>
        <w:t xml:space="preserve">онкурса вправе подать заявки </w:t>
      </w:r>
      <w:r w:rsidR="0089660C">
        <w:rPr>
          <w:rFonts w:eastAsia="Times New Roman" w:cs="Times New Roman"/>
          <w:szCs w:val="30"/>
          <w:lang w:eastAsia="ru-RU"/>
        </w:rPr>
        <w:t>в любых заявленных</w:t>
      </w:r>
      <w:r w:rsidRPr="0089660C">
        <w:rPr>
          <w:rFonts w:eastAsia="Times New Roman" w:cs="Times New Roman"/>
          <w:szCs w:val="30"/>
          <w:lang w:eastAsia="ru-RU"/>
        </w:rPr>
        <w:t xml:space="preserve"> номинациях.</w:t>
      </w:r>
    </w:p>
    <w:p w:rsidR="00EA3B5B" w:rsidRPr="00EA3B5B" w:rsidRDefault="00EA3B5B" w:rsidP="00EA3B5B">
      <w:pPr>
        <w:ind w:firstLine="709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6.</w:t>
      </w:r>
      <w:r w:rsidR="00203D8D">
        <w:rPr>
          <w:rFonts w:eastAsia="Times New Roman" w:cs="Times New Roman"/>
          <w:szCs w:val="30"/>
          <w:lang w:eastAsia="ru-RU"/>
        </w:rPr>
        <w:t>5</w:t>
      </w:r>
      <w:r w:rsidRPr="00EA3B5B">
        <w:rPr>
          <w:rFonts w:eastAsia="Times New Roman" w:cs="Times New Roman"/>
          <w:szCs w:val="30"/>
          <w:lang w:eastAsia="ru-RU"/>
        </w:rPr>
        <w:t xml:space="preserve">. Документы, представленные участниками конкурса, не могут быть использованы без их письменного согласия для иных целей, кроме конкурсной оценки претендента. </w:t>
      </w:r>
    </w:p>
    <w:p w:rsidR="00EA3B5B" w:rsidRPr="00EA3B5B" w:rsidRDefault="00EA3B5B" w:rsidP="00EA3B5B">
      <w:pPr>
        <w:shd w:val="clear" w:color="auto" w:fill="FFFFFF"/>
        <w:ind w:firstLine="708"/>
        <w:rPr>
          <w:rFonts w:eastAsia="Times New Roman" w:cs="Times New Roman"/>
          <w:color w:val="252323"/>
          <w:szCs w:val="30"/>
          <w:lang w:eastAsia="ru-RU"/>
        </w:rPr>
      </w:pPr>
      <w:r w:rsidRPr="00EA3B5B">
        <w:rPr>
          <w:rFonts w:eastAsia="Times New Roman" w:cs="Times New Roman"/>
          <w:szCs w:val="30"/>
          <w:lang w:eastAsia="ru-RU"/>
        </w:rPr>
        <w:t>Представленные заявки и документы не возвращаются</w:t>
      </w:r>
      <w:r w:rsidR="00960159">
        <w:rPr>
          <w:rFonts w:eastAsia="Times New Roman" w:cs="Times New Roman"/>
          <w:szCs w:val="30"/>
          <w:lang w:eastAsia="ru-RU"/>
        </w:rPr>
        <w:t>.</w:t>
      </w:r>
    </w:p>
    <w:p w:rsidR="00203D8D" w:rsidRPr="0089660C" w:rsidRDefault="00203D8D" w:rsidP="00203D8D">
      <w:pPr>
        <w:shd w:val="clear" w:color="auto" w:fill="FFFFFF"/>
        <w:ind w:firstLine="708"/>
        <w:rPr>
          <w:rFonts w:eastAsia="Times New Roman" w:cs="Times New Roman"/>
          <w:color w:val="252323"/>
          <w:szCs w:val="30"/>
          <w:lang w:eastAsia="ru-RU"/>
        </w:rPr>
      </w:pPr>
      <w:r>
        <w:rPr>
          <w:rFonts w:eastAsia="Times New Roman" w:cs="Times New Roman"/>
          <w:color w:val="252323"/>
          <w:szCs w:val="30"/>
          <w:lang w:eastAsia="ru-RU"/>
        </w:rPr>
        <w:t>6</w:t>
      </w:r>
      <w:r w:rsidRPr="00203D8D">
        <w:rPr>
          <w:rFonts w:eastAsia="Times New Roman" w:cs="Times New Roman"/>
          <w:color w:val="252323"/>
          <w:szCs w:val="30"/>
          <w:lang w:eastAsia="ru-RU"/>
        </w:rPr>
        <w:t>.</w:t>
      </w:r>
      <w:r>
        <w:rPr>
          <w:rFonts w:eastAsia="Times New Roman" w:cs="Times New Roman"/>
          <w:color w:val="252323"/>
          <w:szCs w:val="30"/>
          <w:lang w:eastAsia="ru-RU"/>
        </w:rPr>
        <w:t>6</w:t>
      </w:r>
      <w:r w:rsidRPr="00203D8D">
        <w:rPr>
          <w:rFonts w:eastAsia="Times New Roman" w:cs="Times New Roman"/>
          <w:color w:val="252323"/>
          <w:szCs w:val="30"/>
          <w:lang w:eastAsia="ru-RU"/>
        </w:rPr>
        <w:t xml:space="preserve">. Объезд участников конкурса согласно поданным заявкам, будет осуществляться членами конкурсной комиссии </w:t>
      </w:r>
      <w:r w:rsidRPr="0089660C">
        <w:rPr>
          <w:rFonts w:eastAsia="Times New Roman" w:cs="Times New Roman"/>
          <w:color w:val="252323"/>
          <w:szCs w:val="30"/>
          <w:lang w:eastAsia="ru-RU"/>
        </w:rPr>
        <w:t xml:space="preserve">с </w:t>
      </w:r>
      <w:r w:rsidR="00835EF9">
        <w:rPr>
          <w:rFonts w:eastAsia="Times New Roman" w:cs="Times New Roman"/>
          <w:color w:val="252323"/>
          <w:szCs w:val="30"/>
          <w:lang w:eastAsia="ru-RU"/>
        </w:rPr>
        <w:t>15</w:t>
      </w:r>
      <w:r w:rsidR="00E85BC1">
        <w:rPr>
          <w:rFonts w:eastAsia="Times New Roman" w:cs="Times New Roman"/>
          <w:color w:val="252323"/>
          <w:szCs w:val="30"/>
          <w:lang w:eastAsia="ru-RU"/>
        </w:rPr>
        <w:t xml:space="preserve"> по 2</w:t>
      </w:r>
      <w:r w:rsidR="00835EF9">
        <w:rPr>
          <w:rFonts w:eastAsia="Times New Roman" w:cs="Times New Roman"/>
          <w:color w:val="252323"/>
          <w:szCs w:val="30"/>
          <w:lang w:eastAsia="ru-RU"/>
        </w:rPr>
        <w:t>2</w:t>
      </w:r>
      <w:r w:rsidR="00E85BC1">
        <w:rPr>
          <w:rFonts w:eastAsia="Times New Roman" w:cs="Times New Roman"/>
          <w:color w:val="252323"/>
          <w:szCs w:val="30"/>
          <w:lang w:eastAsia="ru-RU"/>
        </w:rPr>
        <w:t xml:space="preserve"> ию</w:t>
      </w:r>
      <w:r w:rsidR="00835EF9">
        <w:rPr>
          <w:rFonts w:eastAsia="Times New Roman" w:cs="Times New Roman"/>
          <w:color w:val="252323"/>
          <w:szCs w:val="30"/>
          <w:lang w:eastAsia="ru-RU"/>
        </w:rPr>
        <w:t>л</w:t>
      </w:r>
      <w:r w:rsidR="00E85BC1">
        <w:rPr>
          <w:rFonts w:eastAsia="Times New Roman" w:cs="Times New Roman"/>
          <w:color w:val="252323"/>
          <w:szCs w:val="30"/>
          <w:lang w:eastAsia="ru-RU"/>
        </w:rPr>
        <w:t>я</w:t>
      </w:r>
      <w:r w:rsidRPr="0089660C">
        <w:rPr>
          <w:rFonts w:eastAsia="Times New Roman" w:cs="Times New Roman"/>
          <w:color w:val="252323"/>
          <w:szCs w:val="30"/>
          <w:lang w:eastAsia="ru-RU"/>
        </w:rPr>
        <w:t xml:space="preserve"> 202</w:t>
      </w:r>
      <w:r w:rsidR="00E85BC1">
        <w:rPr>
          <w:rFonts w:eastAsia="Times New Roman" w:cs="Times New Roman"/>
          <w:color w:val="252323"/>
          <w:szCs w:val="30"/>
          <w:lang w:eastAsia="ru-RU"/>
        </w:rPr>
        <w:t>4</w:t>
      </w:r>
      <w:r w:rsidRPr="0089660C">
        <w:rPr>
          <w:rFonts w:eastAsia="Times New Roman" w:cs="Times New Roman"/>
          <w:color w:val="252323"/>
          <w:szCs w:val="30"/>
          <w:lang w:eastAsia="ru-RU"/>
        </w:rPr>
        <w:t xml:space="preserve"> г.</w:t>
      </w:r>
    </w:p>
    <w:p w:rsidR="00960159" w:rsidRDefault="00960159" w:rsidP="00287427">
      <w:pPr>
        <w:shd w:val="clear" w:color="auto" w:fill="FFFFFF"/>
        <w:rPr>
          <w:rFonts w:eastAsia="Times New Roman" w:cs="Times New Roman"/>
          <w:color w:val="252323"/>
          <w:sz w:val="28"/>
          <w:szCs w:val="28"/>
          <w:lang w:eastAsia="ru-RU"/>
        </w:rPr>
      </w:pPr>
    </w:p>
    <w:p w:rsidR="00287427" w:rsidRPr="00F13F20" w:rsidRDefault="00F13F20" w:rsidP="00F13F20">
      <w:pPr>
        <w:shd w:val="clear" w:color="auto" w:fill="FFFFFF"/>
        <w:jc w:val="center"/>
        <w:rPr>
          <w:rFonts w:eastAsia="Times New Roman" w:cs="Times New Roman"/>
          <w:color w:val="252323"/>
          <w:szCs w:val="30"/>
          <w:lang w:eastAsia="ru-RU"/>
        </w:rPr>
      </w:pPr>
      <w:r w:rsidRPr="00F13F20">
        <w:rPr>
          <w:rFonts w:eastAsia="Times New Roman" w:cs="Times New Roman"/>
          <w:b/>
          <w:bCs/>
          <w:color w:val="252323"/>
          <w:szCs w:val="30"/>
          <w:lang w:eastAsia="ru-RU"/>
        </w:rPr>
        <w:t>7</w:t>
      </w:r>
      <w:r w:rsidR="00287427" w:rsidRPr="00F13F20">
        <w:rPr>
          <w:rFonts w:eastAsia="Times New Roman" w:cs="Times New Roman"/>
          <w:b/>
          <w:bCs/>
          <w:color w:val="252323"/>
          <w:szCs w:val="30"/>
          <w:lang w:eastAsia="ru-RU"/>
        </w:rPr>
        <w:t>. Подведение итогов</w:t>
      </w:r>
    </w:p>
    <w:p w:rsidR="00846335" w:rsidRDefault="00846335" w:rsidP="00846335">
      <w:pPr>
        <w:shd w:val="clear" w:color="auto" w:fill="FFFFFF"/>
        <w:ind w:firstLine="708"/>
        <w:rPr>
          <w:rFonts w:eastAsia="Times New Roman" w:cs="Times New Roman"/>
          <w:color w:val="252323"/>
          <w:szCs w:val="30"/>
          <w:lang w:eastAsia="ru-RU"/>
        </w:rPr>
      </w:pPr>
      <w:r>
        <w:rPr>
          <w:rFonts w:eastAsia="Times New Roman" w:cs="Times New Roman"/>
          <w:color w:val="252323"/>
          <w:szCs w:val="30"/>
          <w:lang w:eastAsia="ru-RU"/>
        </w:rPr>
        <w:t>7.1. Конкурсная ко</w:t>
      </w:r>
      <w:r w:rsidR="002D3FAD">
        <w:rPr>
          <w:rFonts w:eastAsia="Times New Roman" w:cs="Times New Roman"/>
          <w:color w:val="252323"/>
          <w:szCs w:val="30"/>
          <w:lang w:eastAsia="ru-RU"/>
        </w:rPr>
        <w:t>миссия подводит итоги конкурса</w:t>
      </w:r>
      <w:r>
        <w:rPr>
          <w:rFonts w:eastAsia="Times New Roman" w:cs="Times New Roman"/>
          <w:color w:val="252323"/>
          <w:szCs w:val="30"/>
          <w:lang w:eastAsia="ru-RU"/>
        </w:rPr>
        <w:t xml:space="preserve"> </w:t>
      </w:r>
      <w:r w:rsidR="008817D6">
        <w:rPr>
          <w:rFonts w:eastAsia="Times New Roman" w:cs="Times New Roman"/>
          <w:color w:val="252323"/>
          <w:szCs w:val="30"/>
          <w:lang w:eastAsia="ru-RU"/>
        </w:rPr>
        <w:t xml:space="preserve">не позднее                        </w:t>
      </w:r>
      <w:r w:rsidR="00835EF9">
        <w:rPr>
          <w:rFonts w:eastAsia="Times New Roman" w:cs="Times New Roman"/>
          <w:color w:val="252323"/>
          <w:szCs w:val="30"/>
          <w:lang w:eastAsia="ru-RU"/>
        </w:rPr>
        <w:t>26</w:t>
      </w:r>
      <w:r w:rsidR="00E85BC1">
        <w:rPr>
          <w:rFonts w:eastAsia="Times New Roman" w:cs="Times New Roman"/>
          <w:color w:val="252323"/>
          <w:szCs w:val="30"/>
          <w:lang w:eastAsia="ru-RU"/>
        </w:rPr>
        <w:t xml:space="preserve"> июля</w:t>
      </w:r>
      <w:r>
        <w:rPr>
          <w:rFonts w:eastAsia="Times New Roman" w:cs="Times New Roman"/>
          <w:color w:val="252323"/>
          <w:szCs w:val="30"/>
          <w:lang w:eastAsia="ru-RU"/>
        </w:rPr>
        <w:t xml:space="preserve"> 202</w:t>
      </w:r>
      <w:r w:rsidR="00CE0C76">
        <w:rPr>
          <w:rFonts w:eastAsia="Times New Roman" w:cs="Times New Roman"/>
          <w:color w:val="252323"/>
          <w:szCs w:val="30"/>
          <w:lang w:eastAsia="ru-RU"/>
        </w:rPr>
        <w:t>4</w:t>
      </w:r>
      <w:r>
        <w:rPr>
          <w:rFonts w:eastAsia="Times New Roman" w:cs="Times New Roman"/>
          <w:color w:val="252323"/>
          <w:szCs w:val="30"/>
          <w:lang w:eastAsia="ru-RU"/>
        </w:rPr>
        <w:t xml:space="preserve"> г. </w:t>
      </w:r>
    </w:p>
    <w:p w:rsidR="00F13F20" w:rsidRDefault="00F13F20" w:rsidP="00F13F20">
      <w:pPr>
        <w:shd w:val="clear" w:color="auto" w:fill="FFFFFF"/>
        <w:rPr>
          <w:rFonts w:eastAsia="Times New Roman" w:cs="Times New Roman"/>
          <w:color w:val="252323"/>
          <w:szCs w:val="30"/>
          <w:lang w:eastAsia="ru-RU"/>
        </w:rPr>
      </w:pPr>
      <w:r>
        <w:rPr>
          <w:rFonts w:eastAsia="Times New Roman" w:cs="Times New Roman"/>
          <w:color w:val="252323"/>
          <w:szCs w:val="30"/>
          <w:lang w:eastAsia="ru-RU"/>
        </w:rPr>
        <w:tab/>
        <w:t>7.</w:t>
      </w:r>
      <w:r w:rsidR="00846335">
        <w:rPr>
          <w:rFonts w:eastAsia="Times New Roman" w:cs="Times New Roman"/>
          <w:color w:val="252323"/>
          <w:szCs w:val="30"/>
          <w:lang w:eastAsia="ru-RU"/>
        </w:rPr>
        <w:t>2</w:t>
      </w:r>
      <w:r>
        <w:rPr>
          <w:rFonts w:eastAsia="Times New Roman" w:cs="Times New Roman"/>
          <w:color w:val="252323"/>
          <w:szCs w:val="30"/>
          <w:lang w:eastAsia="ru-RU"/>
        </w:rPr>
        <w:t>. Оценка участников конкурса по основным номинациями проводится по критериям</w:t>
      </w:r>
      <w:r w:rsidR="00337397">
        <w:rPr>
          <w:rFonts w:eastAsia="Times New Roman" w:cs="Times New Roman"/>
          <w:color w:val="252323"/>
          <w:szCs w:val="30"/>
          <w:lang w:eastAsia="ru-RU"/>
        </w:rPr>
        <w:t xml:space="preserve">, указанным </w:t>
      </w:r>
      <w:r w:rsidR="00337397" w:rsidRPr="001E7660">
        <w:rPr>
          <w:rFonts w:eastAsia="Times New Roman" w:cs="Times New Roman"/>
          <w:color w:val="252323"/>
          <w:szCs w:val="30"/>
          <w:lang w:eastAsia="ru-RU"/>
        </w:rPr>
        <w:t xml:space="preserve">в приложении </w:t>
      </w:r>
      <w:r w:rsidR="009F480C">
        <w:rPr>
          <w:rFonts w:eastAsia="Times New Roman" w:cs="Times New Roman"/>
          <w:color w:val="252323"/>
          <w:szCs w:val="30"/>
          <w:lang w:eastAsia="ru-RU"/>
        </w:rPr>
        <w:t>2</w:t>
      </w:r>
      <w:r w:rsidR="001E7660">
        <w:rPr>
          <w:rFonts w:eastAsia="Times New Roman" w:cs="Times New Roman"/>
          <w:color w:val="252323"/>
          <w:szCs w:val="30"/>
          <w:lang w:eastAsia="ru-RU"/>
        </w:rPr>
        <w:t>.</w:t>
      </w:r>
    </w:p>
    <w:p w:rsidR="00F13F20" w:rsidRPr="00EA3B5B" w:rsidRDefault="00F13F20" w:rsidP="00F13F20">
      <w:pPr>
        <w:shd w:val="clear" w:color="auto" w:fill="FFFFFF"/>
        <w:rPr>
          <w:rFonts w:eastAsia="Times New Roman" w:cs="Times New Roman"/>
          <w:color w:val="252323"/>
          <w:szCs w:val="30"/>
          <w:lang w:eastAsia="ru-RU"/>
        </w:rPr>
      </w:pPr>
      <w:r>
        <w:rPr>
          <w:rFonts w:eastAsia="Times New Roman" w:cs="Times New Roman"/>
          <w:color w:val="252323"/>
          <w:szCs w:val="30"/>
          <w:lang w:eastAsia="ru-RU"/>
        </w:rPr>
        <w:tab/>
        <w:t>7</w:t>
      </w:r>
      <w:r w:rsidR="00846335">
        <w:rPr>
          <w:rFonts w:eastAsia="Times New Roman" w:cs="Times New Roman"/>
          <w:color w:val="252323"/>
          <w:szCs w:val="30"/>
          <w:lang w:eastAsia="ru-RU"/>
        </w:rPr>
        <w:t>.3</w:t>
      </w:r>
      <w:r>
        <w:rPr>
          <w:rFonts w:eastAsia="Times New Roman" w:cs="Times New Roman"/>
          <w:color w:val="252323"/>
          <w:szCs w:val="30"/>
          <w:lang w:eastAsia="ru-RU"/>
        </w:rPr>
        <w:t xml:space="preserve">. Комиссия определяет победителя конкурса в каждой номинации по результатам осмотра и оценки </w:t>
      </w:r>
      <w:r w:rsidR="00A8549E">
        <w:rPr>
          <w:rFonts w:eastAsia="Times New Roman" w:cs="Times New Roman"/>
          <w:color w:val="252323"/>
          <w:szCs w:val="30"/>
          <w:lang w:eastAsia="ru-RU"/>
        </w:rPr>
        <w:t>витрин</w:t>
      </w:r>
      <w:r w:rsidR="00337397">
        <w:rPr>
          <w:rFonts w:eastAsia="Times New Roman" w:cs="Times New Roman"/>
          <w:color w:val="252323"/>
          <w:szCs w:val="30"/>
          <w:lang w:eastAsia="ru-RU"/>
        </w:rPr>
        <w:t xml:space="preserve"> объектов участников конкурса</w:t>
      </w:r>
      <w:r w:rsidRPr="00960159">
        <w:rPr>
          <w:rFonts w:eastAsia="Times New Roman" w:cs="Times New Roman"/>
          <w:color w:val="252323"/>
          <w:szCs w:val="30"/>
          <w:lang w:eastAsia="ru-RU"/>
        </w:rPr>
        <w:t>.</w:t>
      </w:r>
    </w:p>
    <w:p w:rsidR="00F13F20" w:rsidRPr="001E7660" w:rsidRDefault="00F13F20" w:rsidP="00F13F20">
      <w:pPr>
        <w:shd w:val="clear" w:color="auto" w:fill="FFFFFF"/>
        <w:rPr>
          <w:rFonts w:eastAsia="Times New Roman" w:cs="Times New Roman"/>
          <w:color w:val="252323"/>
          <w:szCs w:val="30"/>
          <w:lang w:eastAsia="ru-RU"/>
        </w:rPr>
      </w:pPr>
      <w:r w:rsidRPr="001E7660">
        <w:rPr>
          <w:rFonts w:eastAsia="Times New Roman" w:cs="Times New Roman"/>
          <w:color w:val="252323"/>
          <w:szCs w:val="30"/>
          <w:lang w:eastAsia="ru-RU"/>
        </w:rPr>
        <w:tab/>
        <w:t xml:space="preserve">В каждой </w:t>
      </w:r>
      <w:r w:rsidR="00A7192A">
        <w:rPr>
          <w:rFonts w:eastAsia="Times New Roman" w:cs="Times New Roman"/>
          <w:color w:val="252323"/>
          <w:szCs w:val="30"/>
          <w:lang w:eastAsia="ru-RU"/>
        </w:rPr>
        <w:t xml:space="preserve">основной </w:t>
      </w:r>
      <w:r w:rsidRPr="001E7660">
        <w:rPr>
          <w:rFonts w:eastAsia="Times New Roman" w:cs="Times New Roman"/>
          <w:color w:val="252323"/>
          <w:szCs w:val="30"/>
          <w:lang w:eastAsia="ru-RU"/>
        </w:rPr>
        <w:t xml:space="preserve">номинации присуждается три места. </w:t>
      </w:r>
    </w:p>
    <w:p w:rsidR="00F13F20" w:rsidRPr="00F13F20" w:rsidRDefault="00F13F20" w:rsidP="00F13F20">
      <w:pPr>
        <w:shd w:val="clear" w:color="auto" w:fill="FFFFFF"/>
        <w:rPr>
          <w:rFonts w:eastAsia="Times New Roman" w:cs="Times New Roman"/>
          <w:color w:val="252323"/>
          <w:szCs w:val="30"/>
          <w:lang w:eastAsia="ru-RU"/>
        </w:rPr>
      </w:pPr>
      <w:r w:rsidRPr="00F13F20">
        <w:rPr>
          <w:rFonts w:eastAsia="Times New Roman" w:cs="Times New Roman"/>
          <w:color w:val="252323"/>
          <w:szCs w:val="30"/>
          <w:lang w:eastAsia="ru-RU"/>
        </w:rPr>
        <w:tab/>
        <w:t>7.</w:t>
      </w:r>
      <w:r w:rsidR="00846335">
        <w:rPr>
          <w:rFonts w:eastAsia="Times New Roman" w:cs="Times New Roman"/>
          <w:color w:val="252323"/>
          <w:szCs w:val="30"/>
          <w:lang w:eastAsia="ru-RU"/>
        </w:rPr>
        <w:t>4</w:t>
      </w:r>
      <w:r w:rsidRPr="00F13F20">
        <w:rPr>
          <w:rFonts w:eastAsia="Times New Roman" w:cs="Times New Roman"/>
          <w:color w:val="252323"/>
          <w:szCs w:val="30"/>
          <w:lang w:eastAsia="ru-RU"/>
        </w:rPr>
        <w:t xml:space="preserve">. Победителем конкурса признается участник, набравший наибольшее количество баллов. </w:t>
      </w:r>
    </w:p>
    <w:p w:rsidR="00F13F20" w:rsidRPr="00F13F20" w:rsidRDefault="00F13F20" w:rsidP="00F13F20">
      <w:pPr>
        <w:shd w:val="clear" w:color="auto" w:fill="FFFFFF"/>
        <w:rPr>
          <w:rFonts w:eastAsia="Times New Roman" w:cs="Times New Roman"/>
          <w:color w:val="252323"/>
          <w:szCs w:val="30"/>
          <w:lang w:eastAsia="ru-RU"/>
        </w:rPr>
      </w:pPr>
      <w:r w:rsidRPr="00F13F20">
        <w:rPr>
          <w:rFonts w:eastAsia="Times New Roman" w:cs="Times New Roman"/>
          <w:color w:val="252323"/>
          <w:szCs w:val="30"/>
          <w:lang w:eastAsia="ru-RU"/>
        </w:rPr>
        <w:tab/>
        <w:t>7.</w:t>
      </w:r>
      <w:r w:rsidR="00846335">
        <w:rPr>
          <w:rFonts w:eastAsia="Times New Roman" w:cs="Times New Roman"/>
          <w:color w:val="252323"/>
          <w:szCs w:val="30"/>
          <w:lang w:eastAsia="ru-RU"/>
        </w:rPr>
        <w:t>5</w:t>
      </w:r>
      <w:r w:rsidRPr="00F13F20">
        <w:rPr>
          <w:rFonts w:eastAsia="Times New Roman" w:cs="Times New Roman"/>
          <w:color w:val="252323"/>
          <w:szCs w:val="30"/>
          <w:lang w:eastAsia="ru-RU"/>
        </w:rPr>
        <w:t xml:space="preserve">. Победители конкурса в соответствующей </w:t>
      </w:r>
      <w:r w:rsidR="001E7660">
        <w:rPr>
          <w:rFonts w:eastAsia="Times New Roman" w:cs="Times New Roman"/>
          <w:color w:val="252323"/>
          <w:szCs w:val="30"/>
          <w:lang w:eastAsia="ru-RU"/>
        </w:rPr>
        <w:t>номинации награждаются дипломом</w:t>
      </w:r>
      <w:r w:rsidR="001C243A">
        <w:rPr>
          <w:rFonts w:eastAsia="Times New Roman" w:cs="Times New Roman"/>
          <w:color w:val="252323"/>
          <w:szCs w:val="30"/>
          <w:lang w:eastAsia="ru-RU"/>
        </w:rPr>
        <w:t xml:space="preserve"> и ценным подарком</w:t>
      </w:r>
      <w:r w:rsidR="001E7660">
        <w:rPr>
          <w:rFonts w:eastAsia="Times New Roman" w:cs="Times New Roman"/>
          <w:color w:val="252323"/>
          <w:szCs w:val="30"/>
          <w:lang w:eastAsia="ru-RU"/>
        </w:rPr>
        <w:t>.</w:t>
      </w:r>
      <w:r w:rsidR="00AB78D5">
        <w:rPr>
          <w:rFonts w:eastAsia="Times New Roman" w:cs="Times New Roman"/>
          <w:color w:val="252323"/>
          <w:szCs w:val="30"/>
          <w:lang w:eastAsia="ru-RU"/>
        </w:rPr>
        <w:t xml:space="preserve"> </w:t>
      </w:r>
    </w:p>
    <w:sectPr w:rsidR="00F13F20" w:rsidRPr="00F13F20" w:rsidSect="002A2C72">
      <w:footerReference w:type="default" r:id="rId7"/>
      <w:pgSz w:w="11906" w:h="16838"/>
      <w:pgMar w:top="851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D3B" w:rsidRDefault="00822D3B" w:rsidP="00280D39">
      <w:r>
        <w:separator/>
      </w:r>
    </w:p>
  </w:endnote>
  <w:endnote w:type="continuationSeparator" w:id="0">
    <w:p w:rsidR="00822D3B" w:rsidRDefault="00822D3B" w:rsidP="0028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101271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80D39" w:rsidRPr="009D09CB" w:rsidRDefault="00280D39">
        <w:pPr>
          <w:pStyle w:val="a7"/>
          <w:jc w:val="right"/>
          <w:rPr>
            <w:sz w:val="24"/>
            <w:szCs w:val="24"/>
          </w:rPr>
        </w:pPr>
        <w:r w:rsidRPr="009D09CB">
          <w:rPr>
            <w:sz w:val="24"/>
            <w:szCs w:val="24"/>
          </w:rPr>
          <w:fldChar w:fldCharType="begin"/>
        </w:r>
        <w:r w:rsidRPr="009D09CB">
          <w:rPr>
            <w:sz w:val="24"/>
            <w:szCs w:val="24"/>
          </w:rPr>
          <w:instrText>PAGE   \* MERGEFORMAT</w:instrText>
        </w:r>
        <w:r w:rsidRPr="009D09CB">
          <w:rPr>
            <w:sz w:val="24"/>
            <w:szCs w:val="24"/>
          </w:rPr>
          <w:fldChar w:fldCharType="separate"/>
        </w:r>
        <w:r w:rsidR="00155F6E">
          <w:rPr>
            <w:noProof/>
            <w:sz w:val="24"/>
            <w:szCs w:val="24"/>
          </w:rPr>
          <w:t>3</w:t>
        </w:r>
        <w:r w:rsidRPr="009D09CB">
          <w:rPr>
            <w:sz w:val="24"/>
            <w:szCs w:val="24"/>
          </w:rPr>
          <w:fldChar w:fldCharType="end"/>
        </w:r>
      </w:p>
    </w:sdtContent>
  </w:sdt>
  <w:p w:rsidR="00280D39" w:rsidRDefault="00280D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D3B" w:rsidRDefault="00822D3B" w:rsidP="00280D39">
      <w:r>
        <w:separator/>
      </w:r>
    </w:p>
  </w:footnote>
  <w:footnote w:type="continuationSeparator" w:id="0">
    <w:p w:rsidR="00822D3B" w:rsidRDefault="00822D3B" w:rsidP="00280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27"/>
    <w:rsid w:val="0001778C"/>
    <w:rsid w:val="00076956"/>
    <w:rsid w:val="000B0DAE"/>
    <w:rsid w:val="000C65BD"/>
    <w:rsid w:val="000E1B0E"/>
    <w:rsid w:val="001273BE"/>
    <w:rsid w:val="00127873"/>
    <w:rsid w:val="00154BCF"/>
    <w:rsid w:val="00155F6E"/>
    <w:rsid w:val="00165398"/>
    <w:rsid w:val="001901C9"/>
    <w:rsid w:val="001B23F1"/>
    <w:rsid w:val="001C243A"/>
    <w:rsid w:val="001E7660"/>
    <w:rsid w:val="00203D8D"/>
    <w:rsid w:val="00223620"/>
    <w:rsid w:val="0023777C"/>
    <w:rsid w:val="0027424E"/>
    <w:rsid w:val="00280D39"/>
    <w:rsid w:val="00287427"/>
    <w:rsid w:val="0029023E"/>
    <w:rsid w:val="002A2C72"/>
    <w:rsid w:val="002A764D"/>
    <w:rsid w:val="002D3FAD"/>
    <w:rsid w:val="002E0B44"/>
    <w:rsid w:val="00337397"/>
    <w:rsid w:val="00357F3B"/>
    <w:rsid w:val="00390B41"/>
    <w:rsid w:val="003A0C28"/>
    <w:rsid w:val="003B29F9"/>
    <w:rsid w:val="003B67DF"/>
    <w:rsid w:val="003F51E5"/>
    <w:rsid w:val="00440CB8"/>
    <w:rsid w:val="004427B7"/>
    <w:rsid w:val="004F5F80"/>
    <w:rsid w:val="00521B6C"/>
    <w:rsid w:val="005B3B1F"/>
    <w:rsid w:val="005D3D41"/>
    <w:rsid w:val="005F40C8"/>
    <w:rsid w:val="00611560"/>
    <w:rsid w:val="00631392"/>
    <w:rsid w:val="00640FB0"/>
    <w:rsid w:val="00667FED"/>
    <w:rsid w:val="006956F7"/>
    <w:rsid w:val="006D0272"/>
    <w:rsid w:val="006E1722"/>
    <w:rsid w:val="006F5CD0"/>
    <w:rsid w:val="00720C2C"/>
    <w:rsid w:val="007524F3"/>
    <w:rsid w:val="007A14E4"/>
    <w:rsid w:val="00822D3B"/>
    <w:rsid w:val="00835EF9"/>
    <w:rsid w:val="00846335"/>
    <w:rsid w:val="008817D6"/>
    <w:rsid w:val="008949CE"/>
    <w:rsid w:val="0089660C"/>
    <w:rsid w:val="008B3497"/>
    <w:rsid w:val="008B60A0"/>
    <w:rsid w:val="008D31A1"/>
    <w:rsid w:val="00955827"/>
    <w:rsid w:val="00957807"/>
    <w:rsid w:val="00960159"/>
    <w:rsid w:val="009B3C18"/>
    <w:rsid w:val="009D09CB"/>
    <w:rsid w:val="009F13A4"/>
    <w:rsid w:val="009F480C"/>
    <w:rsid w:val="00A340AE"/>
    <w:rsid w:val="00A555A7"/>
    <w:rsid w:val="00A7192A"/>
    <w:rsid w:val="00A8549E"/>
    <w:rsid w:val="00AB78D5"/>
    <w:rsid w:val="00B16E97"/>
    <w:rsid w:val="00B212E6"/>
    <w:rsid w:val="00B243EE"/>
    <w:rsid w:val="00B443F2"/>
    <w:rsid w:val="00B6636C"/>
    <w:rsid w:val="00BA01F9"/>
    <w:rsid w:val="00BF5D7C"/>
    <w:rsid w:val="00C10C2F"/>
    <w:rsid w:val="00C44255"/>
    <w:rsid w:val="00C7333B"/>
    <w:rsid w:val="00CE0C76"/>
    <w:rsid w:val="00D24E27"/>
    <w:rsid w:val="00D4638B"/>
    <w:rsid w:val="00DB54F2"/>
    <w:rsid w:val="00DE1920"/>
    <w:rsid w:val="00E10FBA"/>
    <w:rsid w:val="00E85BC1"/>
    <w:rsid w:val="00EA3B5B"/>
    <w:rsid w:val="00F13F20"/>
    <w:rsid w:val="00F57632"/>
    <w:rsid w:val="00F96205"/>
    <w:rsid w:val="00FE1EFA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8151"/>
  <w15:chartTrackingRefBased/>
  <w15:docId w15:val="{A9DDFAAA-6B4F-4C09-83E1-29980398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42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0D39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0D39"/>
  </w:style>
  <w:style w:type="paragraph" w:styleId="a7">
    <w:name w:val="footer"/>
    <w:basedOn w:val="a"/>
    <w:link w:val="a8"/>
    <w:uiPriority w:val="99"/>
    <w:unhideWhenUsed/>
    <w:rsid w:val="00280D39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0D39"/>
  </w:style>
  <w:style w:type="character" w:styleId="a9">
    <w:name w:val="Hyperlink"/>
    <w:basedOn w:val="a0"/>
    <w:uiPriority w:val="99"/>
    <w:unhideWhenUsed/>
    <w:rsid w:val="00203D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FC0C8-2BB3-4D59-B8D2-87AB2220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Юлия Войтюк</cp:lastModifiedBy>
  <cp:revision>36</cp:revision>
  <cp:lastPrinted>2024-06-05T13:40:00Z</cp:lastPrinted>
  <dcterms:created xsi:type="dcterms:W3CDTF">2022-11-28T11:58:00Z</dcterms:created>
  <dcterms:modified xsi:type="dcterms:W3CDTF">2024-06-07T09:35:00Z</dcterms:modified>
</cp:coreProperties>
</file>